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beforeLines="50" w:line="600" w:lineRule="exact"/>
        <w:jc w:val="left"/>
        <w:rPr>
          <w:rFonts w:hint="eastAsia" w:eastAsia="仿宋_GB2312"/>
          <w:sz w:val="32"/>
          <w:szCs w:val="32"/>
          <w:shd w:val="clear" w:color="auto" w:fill="FFFFFF"/>
          <w:lang w:eastAsia="zh-CN"/>
        </w:rPr>
      </w:pPr>
      <w:r>
        <w:rPr>
          <w:rFonts w:hint="eastAsia" w:ascii="仿宋_GB2312" w:hAnsi="仿宋_GB2312" w:eastAsia="仿宋_GB2312" w:cs="仿宋_GB2312"/>
          <w:b/>
          <w:bCs/>
          <w:sz w:val="32"/>
          <w:szCs w:val="32"/>
          <w:shd w:val="clear" w:color="auto" w:fill="FFFFFF"/>
        </w:rPr>
        <w:t>附件</w:t>
      </w:r>
    </w:p>
    <w:p>
      <w:pPr>
        <w:adjustRightInd w:val="0"/>
        <w:spacing w:before="120" w:beforeLines="50" w:line="600" w:lineRule="exact"/>
        <w:jc w:val="center"/>
        <w:rPr>
          <w:rFonts w:eastAsia="方正小标宋简体"/>
          <w:sz w:val="44"/>
          <w:szCs w:val="44"/>
          <w:shd w:val="clear" w:color="auto" w:fill="FFFFFF"/>
        </w:rPr>
      </w:pPr>
      <w:r>
        <w:rPr>
          <w:rFonts w:eastAsia="方正小标宋简体"/>
          <w:sz w:val="44"/>
          <w:szCs w:val="44"/>
          <w:shd w:val="clear" w:color="auto" w:fill="FFFFFF"/>
        </w:rPr>
        <w:t>考生疫情防控须知</w:t>
      </w:r>
    </w:p>
    <w:p>
      <w:pPr>
        <w:adjustRightInd w:val="0"/>
        <w:snapToGrid w:val="0"/>
        <w:spacing w:line="580" w:lineRule="exact"/>
        <w:ind w:firstLine="420" w:firstLineChars="200"/>
        <w:rPr>
          <w:rFonts w:eastAsia="仿宋_GB231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ascii="仿宋_GB2312" w:hAnsi="仿宋_GB2312" w:eastAsia="仿宋_GB2312"/>
          <w:sz w:val="32"/>
        </w:rPr>
        <w:t>为保障广大考生和考务工作人员身体健康和安全，请所有考生知悉、理解、配合、支持考试防疫的措施和要求</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积极配合和服从考试防疫相关检查和管理</w:t>
      </w:r>
      <w:r>
        <w:rPr>
          <w:rFonts w:ascii="仿宋_GB2312" w:hAnsi="仿宋_GB2312" w:eastAsia="仿宋_GB2312"/>
          <w:sz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sz w:val="32"/>
        </w:rPr>
      </w:pPr>
      <w:r>
        <w:rPr>
          <w:rFonts w:hint="eastAsia" w:ascii="黑体" w:hAnsi="黑体" w:eastAsia="黑体" w:cs="黑体"/>
          <w:sz w:val="32"/>
        </w:rPr>
        <w:t>一、考生分类管理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u w:val="none"/>
          <w:shd w:val="clear" w:color="auto" w:fill="FFFFFF"/>
        </w:rPr>
      </w:pPr>
      <w:r>
        <w:rPr>
          <w:rFonts w:hint="eastAsia" w:ascii="楷体" w:hAnsi="楷体" w:eastAsia="楷体" w:cs="楷体"/>
          <w:sz w:val="32"/>
        </w:rPr>
        <w:t>（一）正常参加考试</w:t>
      </w:r>
      <w:r>
        <w:rPr>
          <w:rFonts w:hint="eastAsia" w:ascii="楷体" w:hAnsi="楷体" w:eastAsia="楷体" w:cs="楷体"/>
          <w:sz w:val="32"/>
          <w:lang w:eastAsia="zh-CN"/>
        </w:rPr>
        <w:t>：</w:t>
      </w:r>
      <w:r>
        <w:rPr>
          <w:rFonts w:hint="eastAsia" w:ascii="仿宋_GB2312" w:hAnsi="仿宋_GB2312" w:eastAsia="仿宋_GB2312" w:cs="仿宋_GB2312"/>
          <w:i w:val="0"/>
          <w:caps w:val="0"/>
          <w:color w:val="000000"/>
          <w:spacing w:val="0"/>
          <w:sz w:val="32"/>
          <w:szCs w:val="32"/>
          <w:u w:val="none"/>
          <w:shd w:val="clear" w:color="auto" w:fill="FFFFFF"/>
        </w:rPr>
        <w:t>粤康码为绿码，有考前（以每科目开考时间为准，下同）48</w:t>
      </w:r>
      <w:r>
        <w:rPr>
          <w:rFonts w:hint="eastAsia" w:ascii="仿宋_GB2312" w:hAnsi="仿宋_GB2312" w:eastAsia="仿宋_GB2312" w:cs="仿宋_GB2312"/>
          <w:i w:val="0"/>
          <w:caps w:val="0"/>
          <w:color w:val="000000"/>
          <w:spacing w:val="0"/>
          <w:sz w:val="32"/>
          <w:szCs w:val="32"/>
          <w:shd w:val="clear" w:color="auto" w:fill="FFFFFF"/>
        </w:rPr>
        <w:t>小时内核酸检测阴性证明（电子、纸质同等效力，下同），</w:t>
      </w:r>
      <w:r>
        <w:rPr>
          <w:rFonts w:hint="eastAsia" w:ascii="仿宋_GB2312" w:hAnsi="仿宋_GB2312" w:eastAsia="仿宋_GB2312" w:cs="仿宋_GB2312"/>
          <w:i w:val="0"/>
          <w:caps w:val="0"/>
          <w:color w:val="000000"/>
          <w:spacing w:val="0"/>
          <w:sz w:val="32"/>
          <w:szCs w:val="32"/>
          <w:u w:val="none"/>
          <w:shd w:val="clear" w:color="auto" w:fill="FFFFFF"/>
        </w:rPr>
        <w:t>现场测量体温正常（体温&lt;37.3℃</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rPr>
        <w:t>且不存在下述不得参加考试情况的考生</w:t>
      </w:r>
      <w:r>
        <w:rPr>
          <w:rFonts w:hint="eastAsia" w:ascii="仿宋_GB2312" w:hAnsi="仿宋_GB2312" w:eastAsia="仿宋_GB2312" w:cs="仿宋_GB2312"/>
          <w:i w:val="0"/>
          <w:caps w:val="0"/>
          <w:color w:val="000000"/>
          <w:spacing w:val="0"/>
          <w:sz w:val="32"/>
          <w:szCs w:val="32"/>
          <w:u w:val="none"/>
          <w:shd w:val="clear" w:color="auto" w:fill="FFFFFF"/>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lang w:eastAsia="zh-CN"/>
        </w:rPr>
      </w:pPr>
      <w:r>
        <w:rPr>
          <w:rFonts w:hint="eastAsia" w:ascii="楷体" w:hAnsi="楷体" w:eastAsia="楷体" w:cs="楷体"/>
          <w:sz w:val="32"/>
        </w:rPr>
        <w:t>（二）不得参加考试</w:t>
      </w:r>
      <w:r>
        <w:rPr>
          <w:rFonts w:hint="eastAsia" w:ascii="楷体" w:hAnsi="楷体" w:eastAsia="楷体" w:cs="楷体"/>
          <w:sz w:val="32"/>
          <w:lang w:eastAsia="zh-CN"/>
        </w:rPr>
        <w:t>：</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1.正处于隔离治疗期的确诊病例、无症状感染者，隔离期未满的密切接触者、密切接触者的密切接触者，以及其他正处于集中隔离、居家隔离、居家健康监测的考生；</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2.考前10天内，有国外或港台地区旅居史的考生；</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3.考前7天内，有中、高风险区旅居史的考生；</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4.考前7天内，有低风险区旅居史且未完成“三天两检”</w:t>
      </w:r>
      <w:r>
        <w:rPr>
          <w:rFonts w:hint="eastAsia" w:ascii="仿宋_GB2312" w:hAnsi="仿宋_GB2312" w:eastAsia="仿宋_GB2312" w:cs="Times New Roman"/>
          <w:b w:val="0"/>
          <w:bCs w:val="0"/>
          <w:color w:val="auto"/>
          <w:sz w:val="32"/>
          <w:szCs w:val="24"/>
          <w:lang w:val="en-US" w:eastAsia="zh-CN"/>
        </w:rPr>
        <w:t>（即三天内必须完成两次核酸检测，且采样时间间隔24小时以上）</w:t>
      </w:r>
      <w:r>
        <w:rPr>
          <w:rFonts w:hint="eastAsia" w:ascii="仿宋_GB2312" w:hAnsi="仿宋_GB2312" w:eastAsia="仿宋_GB2312" w:cs="Times New Roman"/>
          <w:sz w:val="32"/>
          <w:szCs w:val="24"/>
          <w:lang w:val="en-US" w:eastAsia="zh-CN"/>
        </w:rPr>
        <w:t>的考生；</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5.粤康码为红码或黄码的考生；</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6.不能提供考前48小时内核酸检测阴性证明的考生；</w:t>
      </w:r>
    </w:p>
    <w:p>
      <w:pPr>
        <w:pStyle w:val="5"/>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Times New Roman"/>
          <w:sz w:val="32"/>
          <w:szCs w:val="24"/>
          <w:lang w:val="en-US" w:eastAsia="zh-CN"/>
        </w:rPr>
      </w:pPr>
      <w:r>
        <w:rPr>
          <w:rFonts w:hint="eastAsia" w:ascii="仿宋_GB2312" w:hAnsi="仿宋_GB2312" w:eastAsia="仿宋_GB2312" w:cs="Times New Roman"/>
          <w:sz w:val="32"/>
          <w:szCs w:val="24"/>
          <w:lang w:val="en-US" w:eastAsia="zh-CN"/>
        </w:rPr>
        <w:t>7.现场测量体温不正常</w:t>
      </w:r>
      <w:r>
        <w:rPr>
          <w:rFonts w:hint="eastAsia" w:ascii="仿宋_GB2312" w:hAnsi="仿宋_GB2312" w:eastAsia="仿宋_GB2312" w:cs="仿宋_GB2312"/>
          <w:i w:val="0"/>
          <w:caps w:val="0"/>
          <w:color w:val="000000"/>
          <w:spacing w:val="0"/>
          <w:sz w:val="32"/>
          <w:szCs w:val="32"/>
          <w:u w:val="none"/>
          <w:shd w:val="clear" w:color="auto" w:fill="FFFFFF"/>
        </w:rPr>
        <w:t>（体温</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w:t>
      </w:r>
      <w:r>
        <w:rPr>
          <w:rFonts w:hint="eastAsia" w:ascii="仿宋_GB2312" w:hAnsi="仿宋_GB2312" w:eastAsia="仿宋_GB2312" w:cs="仿宋_GB2312"/>
          <w:i w:val="0"/>
          <w:caps w:val="0"/>
          <w:color w:val="000000"/>
          <w:spacing w:val="0"/>
          <w:sz w:val="32"/>
          <w:szCs w:val="32"/>
          <w:u w:val="none"/>
          <w:shd w:val="clear" w:color="auto" w:fill="FFFFFF"/>
        </w:rPr>
        <w:t>37.3℃</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Times New Roman"/>
          <w:sz w:val="32"/>
          <w:szCs w:val="24"/>
          <w:lang w:val="en-US" w:eastAsia="zh-CN"/>
        </w:rPr>
        <w:t>，在临时观察区适当休息后使用水银体温计再次测量腋温仍然不正常的考生；</w:t>
      </w:r>
    </w:p>
    <w:p>
      <w:pPr>
        <w:pStyle w:val="5"/>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b/>
          <w:bCs/>
          <w:color w:val="FF0000"/>
          <w:sz w:val="32"/>
          <w:lang w:val="en-US" w:eastAsia="zh-CN"/>
        </w:rPr>
      </w:pPr>
      <w:r>
        <w:rPr>
          <w:rFonts w:hint="eastAsia" w:ascii="仿宋_GB2312" w:hAnsi="仿宋_GB2312" w:eastAsia="仿宋_GB2312" w:cs="Times New Roman"/>
          <w:sz w:val="32"/>
          <w:szCs w:val="24"/>
          <w:lang w:val="en-US" w:eastAsia="zh-CN"/>
        </w:rPr>
        <w:t>8.其他不符合正常参加考试情况的考生。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hint="eastAsia" w:ascii="黑体" w:hAnsi="黑体" w:eastAsia="黑体" w:cs="黑体"/>
          <w:b w:val="0"/>
          <w:bCs w:val="0"/>
          <w:sz w:val="32"/>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rPr>
      </w:pPr>
      <w:r>
        <w:rPr>
          <w:rFonts w:hint="eastAsia" w:ascii="楷体" w:hAnsi="楷体" w:eastAsia="楷体" w:cs="楷体"/>
          <w:sz w:val="32"/>
        </w:rPr>
        <w:t>（一）</w:t>
      </w:r>
      <w:r>
        <w:rPr>
          <w:rFonts w:hint="eastAsia" w:ascii="楷体" w:hAnsi="楷体" w:eastAsia="楷体" w:cs="楷体"/>
          <w:b/>
          <w:bCs/>
          <w:sz w:val="32"/>
        </w:rPr>
        <w:t>通过粤康码申报健康状况</w:t>
      </w:r>
      <w:r>
        <w:rPr>
          <w:rFonts w:hint="eastAsia" w:ascii="楷体" w:hAnsi="楷体" w:eastAsia="楷体" w:cs="楷体"/>
          <w:sz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sz w:val="32"/>
          <w:szCs w:val="32"/>
          <w:u w:val="none"/>
          <w:shd w:val="clear" w:color="auto" w:fill="FFFFFF"/>
        </w:rPr>
      </w:pPr>
      <w:r>
        <w:rPr>
          <w:rFonts w:hint="eastAsia" w:ascii="仿宋_GB2312" w:hAnsi="微软雅黑" w:eastAsia="仿宋_GB2312" w:cs="仿宋_GB2312"/>
          <w:i w:val="0"/>
          <w:caps w:val="0"/>
          <w:color w:val="000000"/>
          <w:spacing w:val="0"/>
          <w:sz w:val="32"/>
          <w:szCs w:val="32"/>
          <w:u w:val="none"/>
          <w:shd w:val="clear" w:color="auto" w:fill="FFFFFF"/>
        </w:rPr>
        <w:t>考生须</w:t>
      </w:r>
      <w:r>
        <w:rPr>
          <w:rFonts w:hint="eastAsia" w:ascii="仿宋_GB2312" w:hAnsi="仿宋_GB2312" w:eastAsia="仿宋_GB2312" w:cs="仿宋_GB2312"/>
          <w:i w:val="0"/>
          <w:caps w:val="0"/>
          <w:color w:val="000000"/>
          <w:spacing w:val="0"/>
          <w:sz w:val="32"/>
          <w:szCs w:val="32"/>
          <w:u w:val="none"/>
          <w:shd w:val="clear" w:color="auto" w:fill="FFFFFF"/>
        </w:rPr>
        <w:t>提前7</w:t>
      </w:r>
      <w:r>
        <w:rPr>
          <w:rFonts w:hint="eastAsia" w:ascii="仿宋_GB2312" w:hAnsi="仿宋_GB2312" w:eastAsia="仿宋_GB2312" w:cs="仿宋_GB2312"/>
          <w:i w:val="0"/>
          <w:caps w:val="0"/>
          <w:color w:val="000000"/>
          <w:spacing w:val="0"/>
          <w:sz w:val="32"/>
          <w:szCs w:val="32"/>
          <w:shd w:val="clear" w:color="auto" w:fill="FFFFFF"/>
        </w:rPr>
        <w:t>天</w:t>
      </w:r>
      <w:r>
        <w:rPr>
          <w:rFonts w:hint="eastAsia" w:ascii="仿宋_GB2312" w:hAnsi="仿宋_GB2312" w:eastAsia="仿宋_GB2312" w:cs="仿宋_GB2312"/>
          <w:i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w:t>
      </w:r>
      <w:r>
        <w:rPr>
          <w:rFonts w:hint="eastAsia" w:ascii="仿宋_GB2312" w:hAnsi="微软雅黑" w:eastAsia="仿宋_GB2312" w:cs="仿宋_GB2312"/>
          <w:i w:val="0"/>
          <w:caps w:val="0"/>
          <w:color w:val="000000"/>
          <w:spacing w:val="0"/>
          <w:sz w:val="32"/>
          <w:szCs w:val="32"/>
          <w:u w:val="none"/>
          <w:shd w:val="clear" w:color="auto" w:fill="FFFFFF"/>
        </w:rPr>
        <w:t>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rPr>
      </w:pPr>
      <w:r>
        <w:rPr>
          <w:rFonts w:hint="eastAsia" w:ascii="楷体" w:hAnsi="楷体" w:eastAsia="楷体" w:cs="楷体"/>
          <w:sz w:val="32"/>
        </w:rPr>
        <w:t>（</w:t>
      </w:r>
      <w:r>
        <w:rPr>
          <w:rFonts w:hint="eastAsia" w:ascii="楷体" w:hAnsi="楷体" w:eastAsia="楷体" w:cs="楷体"/>
          <w:sz w:val="32"/>
          <w:lang w:eastAsia="zh-CN"/>
        </w:rPr>
        <w:t>二</w:t>
      </w:r>
      <w:r>
        <w:rPr>
          <w:rFonts w:hint="eastAsia" w:ascii="楷体" w:hAnsi="楷体" w:eastAsia="楷体" w:cs="楷体"/>
          <w:sz w:val="32"/>
        </w:rPr>
        <w:t>）</w:t>
      </w:r>
      <w:r>
        <w:rPr>
          <w:rFonts w:hint="eastAsia" w:ascii="楷体" w:hAnsi="楷体" w:eastAsia="楷体" w:cs="楷体"/>
          <w:b/>
          <w:bCs/>
          <w:sz w:val="32"/>
          <w:lang w:eastAsia="zh-CN"/>
        </w:rPr>
        <w:t>考生须按要求</w:t>
      </w:r>
      <w:r>
        <w:rPr>
          <w:rFonts w:hint="eastAsia" w:ascii="楷体" w:hAnsi="楷体" w:eastAsia="楷体" w:cs="楷体"/>
          <w:b/>
          <w:bCs/>
          <w:sz w:val="32"/>
        </w:rPr>
        <w:t>提前</w:t>
      </w:r>
      <w:r>
        <w:rPr>
          <w:rFonts w:hint="eastAsia" w:ascii="楷体" w:hAnsi="楷体" w:eastAsia="楷体" w:cs="楷体"/>
          <w:b/>
          <w:bCs/>
          <w:sz w:val="32"/>
          <w:lang w:eastAsia="zh-CN"/>
        </w:rPr>
        <w:t>准备</w:t>
      </w:r>
      <w:r>
        <w:rPr>
          <w:rFonts w:hint="eastAsia" w:ascii="楷体" w:hAnsi="楷体" w:eastAsia="楷体" w:cs="楷体"/>
          <w:b/>
          <w:bCs/>
          <w:sz w:val="32"/>
          <w:lang w:val="en-US" w:eastAsia="zh-CN"/>
        </w:rPr>
        <w:t>考前48小时内</w:t>
      </w:r>
      <w:r>
        <w:rPr>
          <w:rFonts w:hint="eastAsia" w:ascii="楷体" w:hAnsi="楷体" w:eastAsia="楷体" w:cs="楷体"/>
          <w:b/>
          <w:bCs/>
          <w:sz w:val="32"/>
        </w:rPr>
        <w:t>核酸检测阴性证明</w:t>
      </w:r>
      <w:r>
        <w:rPr>
          <w:rFonts w:hint="eastAsia" w:ascii="楷体" w:hAnsi="楷体" w:eastAsia="楷体" w:cs="楷体"/>
          <w:sz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rPr>
      </w:pPr>
      <w:r>
        <w:rPr>
          <w:rFonts w:hint="eastAsia" w:ascii="楷体" w:hAnsi="楷体" w:eastAsia="楷体" w:cs="楷体"/>
          <w:sz w:val="32"/>
        </w:rPr>
        <w:t>（</w:t>
      </w:r>
      <w:r>
        <w:rPr>
          <w:rFonts w:hint="eastAsia" w:ascii="楷体" w:hAnsi="楷体" w:eastAsia="楷体" w:cs="楷体"/>
          <w:sz w:val="32"/>
          <w:lang w:eastAsia="zh-CN"/>
        </w:rPr>
        <w:t>三</w:t>
      </w:r>
      <w:r>
        <w:rPr>
          <w:rFonts w:hint="eastAsia" w:ascii="楷体" w:hAnsi="楷体" w:eastAsia="楷体" w:cs="楷体"/>
          <w:sz w:val="32"/>
        </w:rPr>
        <w:t>）</w:t>
      </w:r>
      <w:r>
        <w:rPr>
          <w:rFonts w:hint="eastAsia" w:ascii="楷体" w:hAnsi="楷体" w:eastAsia="楷体" w:cs="楷体"/>
          <w:b/>
          <w:bCs/>
          <w:sz w:val="32"/>
        </w:rPr>
        <w:t>考生需自备一次性使用医用</w:t>
      </w:r>
      <w:r>
        <w:rPr>
          <w:rFonts w:hint="eastAsia" w:ascii="楷体" w:hAnsi="楷体" w:eastAsia="楷体" w:cs="楷体"/>
          <w:b/>
          <w:bCs/>
          <w:sz w:val="32"/>
          <w:lang w:eastAsia="zh-CN"/>
        </w:rPr>
        <w:t>口罩或以上级别口罩</w:t>
      </w:r>
      <w:r>
        <w:rPr>
          <w:rFonts w:hint="eastAsia" w:ascii="楷体" w:hAnsi="楷体" w:eastAsia="楷体" w:cs="楷体"/>
          <w:sz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bCs/>
          <w:sz w:val="32"/>
        </w:rPr>
      </w:pPr>
      <w:r>
        <w:rPr>
          <w:rFonts w:hint="eastAsia" w:ascii="楷体" w:hAnsi="楷体" w:eastAsia="楷体" w:cs="楷体"/>
          <w:sz w:val="32"/>
        </w:rPr>
        <w:t>（</w:t>
      </w:r>
      <w:r>
        <w:rPr>
          <w:rFonts w:hint="eastAsia" w:ascii="楷体" w:hAnsi="楷体" w:eastAsia="楷体" w:cs="楷体"/>
          <w:sz w:val="32"/>
          <w:lang w:eastAsia="zh-CN"/>
        </w:rPr>
        <w:t>四</w:t>
      </w:r>
      <w:r>
        <w:rPr>
          <w:rFonts w:hint="eastAsia" w:ascii="楷体" w:hAnsi="楷体" w:eastAsia="楷体" w:cs="楷体"/>
          <w:sz w:val="32"/>
        </w:rPr>
        <w:t>）</w:t>
      </w:r>
      <w:r>
        <w:rPr>
          <w:rFonts w:hint="eastAsia" w:ascii="楷体" w:hAnsi="楷体" w:eastAsia="楷体" w:cs="楷体"/>
          <w:b/>
          <w:bCs/>
          <w:sz w:val="32"/>
        </w:rPr>
        <w:t>提前做好出行安排</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注：①各地具体疫情防控政策可在微信“国务院客户端”小程序—便民服务“各地防控政策”栏目查询。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②全国高、中、低风险区可在微信“国务院客户端”小程序—便民服务“疫情风险查询”栏目查询。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2.考生应提前了解考点入口位置和前往路线。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3.因考点内疫情防控管理要求，社会车辆禁止进入考点。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rPr>
      </w:pPr>
      <w:r>
        <w:rPr>
          <w:rFonts w:hint="eastAsia" w:ascii="仿宋_GB2312" w:hAnsi="仿宋_GB2312" w:eastAsia="仿宋_GB2312" w:cs="仿宋_GB2312"/>
          <w:b w:val="0"/>
          <w:bCs w:val="0"/>
          <w:sz w:val="32"/>
        </w:rPr>
        <w:t>4.在考点门口入场时，</w:t>
      </w:r>
      <w:r>
        <w:rPr>
          <w:rFonts w:hint="eastAsia" w:ascii="仿宋_GB2312" w:hAnsi="仿宋_GB2312" w:eastAsia="仿宋_GB2312" w:cs="仿宋_GB2312"/>
          <w:b w:val="0"/>
          <w:bCs w:val="0"/>
          <w:sz w:val="32"/>
          <w:lang w:val="en-US" w:eastAsia="zh-CN"/>
        </w:rPr>
        <w:t>按要求</w:t>
      </w:r>
      <w:r>
        <w:rPr>
          <w:rFonts w:hint="eastAsia" w:ascii="仿宋_GB2312" w:hAnsi="仿宋_GB2312" w:eastAsia="仿宋_GB2312" w:cs="仿宋_GB2312"/>
          <w:b w:val="0"/>
          <w:bCs w:val="0"/>
          <w:sz w:val="32"/>
        </w:rPr>
        <w:t>提前准备好身份证、准考证、粤康码、</w:t>
      </w:r>
      <w:r>
        <w:rPr>
          <w:rFonts w:hint="eastAsia" w:ascii="仿宋_GB2312" w:hAnsi="仿宋_GB2312" w:eastAsia="仿宋_GB2312" w:cs="仿宋_GB2312"/>
          <w:b w:val="0"/>
          <w:bCs w:val="0"/>
          <w:sz w:val="32"/>
          <w:lang w:val="en-US" w:eastAsia="zh-CN"/>
        </w:rPr>
        <w:t>行程卡、考前48小时内</w:t>
      </w:r>
      <w:r>
        <w:rPr>
          <w:rFonts w:hint="eastAsia" w:ascii="仿宋_GB2312" w:hAnsi="仿宋_GB2312" w:eastAsia="仿宋_GB2312" w:cs="仿宋_GB2312"/>
          <w:b w:val="0"/>
          <w:bCs w:val="0"/>
          <w:sz w:val="32"/>
        </w:rPr>
        <w:t>核酸检测阴性证明。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三、考试期间义务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rPr>
      </w:pPr>
      <w:r>
        <w:rPr>
          <w:rFonts w:hint="eastAsia" w:ascii="楷体" w:hAnsi="楷体" w:eastAsia="楷体" w:cs="楷体"/>
          <w:sz w:val="32"/>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3.如有相应症状或经检测发现有异常情况的，要服从考务人员管理，接受“不得参加考试”“安排到隔离考场考试”等相关处置。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hint="eastAsia" w:ascii="楷体" w:hAnsi="楷体" w:eastAsia="楷体" w:cs="楷体"/>
          <w:sz w:val="32"/>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b w:val="0"/>
          <w:bCs w:val="0"/>
          <w:color w:val="auto"/>
          <w:sz w:val="32"/>
        </w:rPr>
      </w:pPr>
      <w:r>
        <w:rPr>
          <w:rFonts w:ascii="仿宋_GB2312" w:hAnsi="仿宋_GB2312" w:eastAsia="仿宋_GB2312"/>
          <w:sz w:val="32"/>
        </w:rPr>
        <w:t>考试期间考生出现发热（体温≥37.3℃）、咳嗽、乏力等不适症状，应及时报告并自觉服从考试现场工作人员管理。</w:t>
      </w:r>
      <w:r>
        <w:rPr>
          <w:rFonts w:hint="eastAsia" w:ascii="仿宋_GB2312" w:hAnsi="仿宋_GB2312" w:eastAsia="仿宋_GB2312"/>
          <w:b w:val="0"/>
          <w:bCs w:val="0"/>
          <w:color w:val="auto"/>
          <w:sz w:val="32"/>
          <w:lang w:val="en-US" w:eastAsia="zh-CN"/>
        </w:rPr>
        <w:t>由</w:t>
      </w:r>
      <w:r>
        <w:rPr>
          <w:rFonts w:ascii="仿宋_GB2312" w:hAnsi="仿宋_GB2312" w:eastAsia="仿宋_GB2312"/>
          <w:b w:val="0"/>
          <w:bCs w:val="0"/>
          <w:color w:val="auto"/>
          <w:sz w:val="32"/>
        </w:rPr>
        <w:t>卫生防疫人员研判</w:t>
      </w:r>
      <w:r>
        <w:rPr>
          <w:rFonts w:hint="eastAsia" w:ascii="仿宋_GB2312" w:hAnsi="仿宋_GB2312" w:eastAsia="仿宋_GB2312"/>
          <w:b w:val="0"/>
          <w:bCs w:val="0"/>
          <w:color w:val="auto"/>
          <w:sz w:val="32"/>
          <w:lang w:val="en-US" w:eastAsia="zh-CN"/>
        </w:rPr>
        <w:t>是否</w:t>
      </w:r>
      <w:r>
        <w:rPr>
          <w:rFonts w:ascii="仿宋_GB2312" w:hAnsi="仿宋_GB2312" w:eastAsia="仿宋_GB2312"/>
          <w:b w:val="0"/>
          <w:bCs w:val="0"/>
          <w:color w:val="auto"/>
          <w:sz w:val="32"/>
        </w:rPr>
        <w:t>可继续参加考试。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hint="eastAsia" w:ascii="黑体" w:hAnsi="黑体" w:eastAsia="黑体" w:cs="黑体"/>
          <w:b w:val="0"/>
          <w:bCs w:val="0"/>
          <w:sz w:val="32"/>
        </w:rPr>
        <w:t>四、有关要求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ascii="仿宋_GB2312" w:hAnsi="仿宋_GB2312" w:eastAsia="仿宋_GB2312"/>
          <w:sz w:val="32"/>
        </w:rPr>
        <w:t>（一）考生应认真阅读本防控须知和《</w:t>
      </w:r>
      <w:r>
        <w:rPr>
          <w:rFonts w:hint="eastAsia" w:ascii="仿宋_GB2312" w:hAnsi="仿宋_GB2312" w:eastAsia="仿宋_GB2312"/>
          <w:sz w:val="32"/>
        </w:rPr>
        <w:t>广州市黄埔区卫生健康系统事业单位</w:t>
      </w:r>
      <w:r>
        <w:rPr>
          <w:rFonts w:hint="eastAsia" w:ascii="仿宋_GB2312" w:hAnsi="仿宋_GB2312" w:eastAsia="仿宋_GB2312"/>
          <w:sz w:val="32"/>
          <w:lang w:eastAsia="zh-CN"/>
        </w:rPr>
        <w:t>2022年</w:t>
      </w:r>
      <w:r>
        <w:rPr>
          <w:rFonts w:hint="eastAsia" w:ascii="仿宋_GB2312" w:hAnsi="仿宋_GB2312" w:eastAsia="仿宋_GB2312"/>
          <w:sz w:val="32"/>
        </w:rPr>
        <w:t>工作人员公开招聘考生疫情防控承诺书</w:t>
      </w:r>
      <w:r>
        <w:rPr>
          <w:rFonts w:ascii="仿宋_GB2312" w:hAnsi="仿宋_GB2312" w:eastAsia="仿宋_GB2312"/>
          <w:sz w:val="32"/>
        </w:rPr>
        <w:t>》（附后）。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sz w:val="32"/>
        </w:rPr>
      </w:pPr>
      <w:r>
        <w:rPr>
          <w:rFonts w:ascii="仿宋_GB2312" w:hAnsi="仿宋_GB2312" w:eastAsia="仿宋_GB2312"/>
          <w:b/>
          <w:bCs/>
          <w:sz w:val="32"/>
          <w:u w:val="single"/>
        </w:rPr>
        <w:t>考生打印准考证即视为认同并签署承诺书。</w:t>
      </w:r>
      <w:r>
        <w:rPr>
          <w:rFonts w:ascii="仿宋_GB2312" w:hAnsi="仿宋_GB2312" w:eastAsia="仿宋_GB2312"/>
          <w:sz w:val="32"/>
        </w:rPr>
        <w:t>如违反相关规定，自愿承担相关责任、接受相应处理。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ascii="仿宋_GB2312" w:hAnsi="仿宋_GB2312" w:eastAsia="仿宋_GB2312"/>
          <w:sz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hint="eastAsia" w:ascii="黑体" w:hAnsi="黑体" w:eastAsia="黑体" w:cs="黑体"/>
          <w:sz w:val="32"/>
        </w:rPr>
        <w:t>五、其他事项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sz w:val="32"/>
        </w:rPr>
      </w:pPr>
      <w:r>
        <w:rPr>
          <w:rFonts w:ascii="仿宋_GB2312" w:hAnsi="仿宋_GB2312" w:eastAsia="仿宋_GB2312"/>
          <w:sz w:val="32"/>
        </w:rPr>
        <w:t>因疫情存在动态变化，疫情防控工作要求也将作出相应调整。如考前出现新的疫情变化，将及时发布最新疫情防控要求。</w:t>
      </w:r>
    </w:p>
    <w:p>
      <w:pPr>
        <w:adjustRightInd w:val="0"/>
        <w:snapToGrid w:val="0"/>
        <w:spacing w:line="580" w:lineRule="exact"/>
        <w:ind w:firstLine="420" w:firstLineChars="200"/>
        <w:rPr>
          <w:rFonts w:eastAsia="仿宋_GB2312"/>
          <w:szCs w:val="32"/>
        </w:rPr>
      </w:pPr>
    </w:p>
    <w:p>
      <w:pPr>
        <w:adjustRightInd w:val="0"/>
        <w:snapToGrid w:val="0"/>
        <w:spacing w:line="580" w:lineRule="exact"/>
        <w:rPr>
          <w:rFonts w:eastAsia="仿宋_GB2312"/>
          <w:szCs w:val="32"/>
        </w:rPr>
      </w:pPr>
      <w:r>
        <w:rPr>
          <w:rFonts w:eastAsia="仿宋_GB2312"/>
          <w:szCs w:val="32"/>
        </w:rPr>
        <w:br w:type="page"/>
      </w:r>
    </w:p>
    <w:p>
      <w:pPr>
        <w:adjustRightInd w:val="0"/>
        <w:snapToGrid w:val="0"/>
        <w:spacing w:line="580" w:lineRule="exact"/>
        <w:jc w:val="center"/>
        <w:rPr>
          <w:rFonts w:eastAsia="方正小标宋简体"/>
          <w:sz w:val="40"/>
          <w:szCs w:val="40"/>
        </w:rPr>
      </w:pPr>
    </w:p>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eastAsia="方正小标宋简体"/>
          <w:b w:val="0"/>
          <w:bCs w:val="0"/>
          <w:sz w:val="44"/>
          <w:szCs w:val="44"/>
        </w:rPr>
      </w:pPr>
      <w:r>
        <w:rPr>
          <w:rFonts w:hint="eastAsia" w:ascii="方正小标宋简体" w:hAnsi="方正小标宋简体" w:eastAsia="方正小标宋简体" w:cs="方正小标宋简体"/>
          <w:b w:val="0"/>
          <w:bCs w:val="0"/>
          <w:sz w:val="44"/>
          <w:szCs w:val="44"/>
        </w:rPr>
        <w:t>广州市黄埔区卫生健康系统事业单位202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年工作人员公开招聘考生疫情防控承诺书</w:t>
      </w:r>
    </w:p>
    <w:p>
      <w:pPr>
        <w:pStyle w:val="3"/>
        <w:rPr>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sz w:val="32"/>
          <w:szCs w:val="32"/>
          <w:shd w:val="clear" w:color="auto" w:fill="FFFFFF"/>
        </w:rPr>
      </w:pPr>
      <w:r>
        <w:rPr>
          <w:rFonts w:hint="eastAsia" w:eastAsia="仿宋_GB2312"/>
          <w:sz w:val="32"/>
          <w:szCs w:val="32"/>
          <w:shd w:val="clear" w:color="auto" w:fill="FFFFFF"/>
          <w:lang w:val="en-US" w:eastAsia="zh-CN"/>
        </w:rPr>
        <w:t>一、</w:t>
      </w:r>
      <w:r>
        <w:rPr>
          <w:rFonts w:eastAsia="仿宋_GB2312"/>
          <w:sz w:val="32"/>
          <w:szCs w:val="32"/>
          <w:shd w:val="clear" w:color="auto" w:fill="FFFFFF"/>
        </w:rPr>
        <w:t>本人已认真阅读此</w:t>
      </w:r>
      <w:r>
        <w:rPr>
          <w:rFonts w:hint="eastAsia" w:eastAsia="仿宋_GB2312"/>
          <w:sz w:val="32"/>
          <w:szCs w:val="32"/>
          <w:shd w:val="clear" w:color="auto" w:fill="FFFFFF"/>
        </w:rPr>
        <w:t>《考生疫情</w:t>
      </w:r>
      <w:r>
        <w:rPr>
          <w:rFonts w:eastAsia="仿宋_GB2312"/>
          <w:sz w:val="32"/>
          <w:szCs w:val="32"/>
          <w:shd w:val="clear" w:color="auto" w:fill="FFFFFF"/>
        </w:rPr>
        <w:t>防控须知</w:t>
      </w:r>
      <w:r>
        <w:rPr>
          <w:rFonts w:hint="eastAsia" w:eastAsia="仿宋_GB2312"/>
          <w:sz w:val="32"/>
          <w:szCs w:val="32"/>
          <w:shd w:val="clear" w:color="auto" w:fill="FFFFFF"/>
        </w:rPr>
        <w:t>》</w:t>
      </w:r>
      <w:r>
        <w:rPr>
          <w:rFonts w:eastAsia="仿宋_GB2312"/>
          <w:sz w:val="32"/>
          <w:szCs w:val="32"/>
          <w:shd w:val="clear" w:color="auto" w:fill="FFFFFF"/>
        </w:rPr>
        <w:t>，知悉告知的所有事项和防疫要求。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u w:val="none"/>
          <w:shd w:val="clear" w:fill="FFFFFF"/>
        </w:rPr>
      </w:pPr>
      <w:r>
        <w:rPr>
          <w:rFonts w:hint="eastAsia" w:eastAsia="仿宋_GB2312"/>
          <w:sz w:val="32"/>
          <w:szCs w:val="32"/>
          <w:shd w:val="clear" w:color="auto" w:fill="FFFFFF"/>
          <w:lang w:val="en-US" w:eastAsia="zh-CN"/>
        </w:rPr>
        <w:t>二、</w:t>
      </w:r>
      <w:r>
        <w:rPr>
          <w:rFonts w:hint="eastAsia" w:ascii="仿宋_GB2312" w:hAnsi="宋体" w:eastAsia="仿宋_GB2312" w:cs="仿宋_GB2312"/>
          <w:i w:val="0"/>
          <w:iCs w:val="0"/>
          <w:caps w:val="0"/>
          <w:color w:val="000000"/>
          <w:spacing w:val="0"/>
          <w:sz w:val="32"/>
          <w:szCs w:val="32"/>
          <w:u w:val="none"/>
          <w:shd w:val="clear" w:fill="FFFFFF"/>
        </w:rPr>
        <w:t>本人充分理解并遵守考试各项防疫要求，不存在任何不得参加考试的情形。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u w:val="none"/>
          <w:shd w:val="clear" w:fill="FFFFFF"/>
        </w:rPr>
      </w:pPr>
      <w:r>
        <w:rPr>
          <w:rFonts w:hint="eastAsia" w:ascii="仿宋_GB2312" w:hAnsi="宋体" w:eastAsia="仿宋_GB2312" w:cs="仿宋_GB2312"/>
          <w:i w:val="0"/>
          <w:iCs w:val="0"/>
          <w:caps w:val="0"/>
          <w:color w:val="000000"/>
          <w:spacing w:val="0"/>
          <w:sz w:val="32"/>
          <w:szCs w:val="32"/>
          <w:u w:val="none"/>
          <w:shd w:val="clear" w:fill="FFFFFF"/>
          <w:lang w:val="en-US" w:eastAsia="zh-CN"/>
        </w:rPr>
        <w:t>三、</w:t>
      </w:r>
      <w:r>
        <w:rPr>
          <w:rFonts w:eastAsia="仿宋_GB2312"/>
          <w:sz w:val="32"/>
          <w:szCs w:val="32"/>
          <w:shd w:val="clear" w:color="auto" w:fill="FFFFFF"/>
        </w:rPr>
        <w:t>本人提交和现场出示的所有防疫材料（信息）均真实、有效，</w:t>
      </w:r>
      <w:r>
        <w:rPr>
          <w:rFonts w:hint="eastAsia" w:ascii="仿宋_GB2312" w:hAnsi="宋体" w:eastAsia="仿宋_GB2312" w:cs="仿宋_GB2312"/>
          <w:i w:val="0"/>
          <w:iCs w:val="0"/>
          <w:caps w:val="0"/>
          <w:color w:val="000000"/>
          <w:spacing w:val="0"/>
          <w:sz w:val="32"/>
          <w:szCs w:val="32"/>
          <w:u w:val="none"/>
          <w:shd w:val="clear" w:fill="FFFFFF"/>
        </w:rPr>
        <w:t>积极配合和服从考试防疫相关检查和管理，不隐瞒或谎报旅居史、接触史、健康状况等疫情防控信息。</w:t>
      </w:r>
    </w:p>
    <w:p>
      <w:pPr>
        <w:pStyle w:val="2"/>
        <w:keepNext w:val="0"/>
        <w:keepLines w:val="0"/>
        <w:pageBreakBefore w:val="0"/>
        <w:widowControl/>
        <w:kinsoku/>
        <w:wordWrap/>
        <w:overflowPunct/>
        <w:topLinePunct w:val="0"/>
        <w:autoSpaceDE/>
        <w:autoSpaceDN/>
        <w:bidi w:val="0"/>
        <w:spacing w:line="560" w:lineRule="exact"/>
        <w:textAlignment w:val="auto"/>
        <w:rPr>
          <w:rFonts w:hint="eastAsia"/>
        </w:rPr>
      </w:pPr>
      <w:r>
        <w:rPr>
          <w:rFonts w:hint="eastAsia"/>
          <w:b/>
          <w:bCs/>
        </w:rPr>
        <w:t>如违反上述承诺，自愿取消考试资格，承担相应后果及法律责任。</w:t>
      </w:r>
    </w:p>
    <w:p>
      <w:pPr>
        <w:pStyle w:val="2"/>
      </w:pPr>
    </w:p>
    <w:p/>
    <w:sectPr>
      <w:footerReference r:id="rId3" w:type="default"/>
      <w:pgSz w:w="12240" w:h="15840"/>
      <w:pgMar w:top="1440" w:right="1380" w:bottom="1440" w:left="1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64993"/>
    <w:rsid w:val="03BC759E"/>
    <w:rsid w:val="03CD58D7"/>
    <w:rsid w:val="08241515"/>
    <w:rsid w:val="09464993"/>
    <w:rsid w:val="09DF54F2"/>
    <w:rsid w:val="0D266A29"/>
    <w:rsid w:val="1B2C3CF7"/>
    <w:rsid w:val="1CB67515"/>
    <w:rsid w:val="1D707ABE"/>
    <w:rsid w:val="1E70058B"/>
    <w:rsid w:val="1E9970EA"/>
    <w:rsid w:val="232563B8"/>
    <w:rsid w:val="25950D33"/>
    <w:rsid w:val="294E5828"/>
    <w:rsid w:val="29540B16"/>
    <w:rsid w:val="2C1B0A49"/>
    <w:rsid w:val="2D091F7E"/>
    <w:rsid w:val="2FC10C7A"/>
    <w:rsid w:val="325F038E"/>
    <w:rsid w:val="33555C3B"/>
    <w:rsid w:val="343338CD"/>
    <w:rsid w:val="35515088"/>
    <w:rsid w:val="3BE31F21"/>
    <w:rsid w:val="3CB72AA2"/>
    <w:rsid w:val="3EEB20A2"/>
    <w:rsid w:val="430F54E0"/>
    <w:rsid w:val="45D316FB"/>
    <w:rsid w:val="4BD206C5"/>
    <w:rsid w:val="4EC51EF3"/>
    <w:rsid w:val="4F805CA6"/>
    <w:rsid w:val="4FC95FBB"/>
    <w:rsid w:val="50D436A7"/>
    <w:rsid w:val="54564F24"/>
    <w:rsid w:val="55431493"/>
    <w:rsid w:val="56CF6962"/>
    <w:rsid w:val="5B9527D6"/>
    <w:rsid w:val="5BE2790B"/>
    <w:rsid w:val="652E7941"/>
    <w:rsid w:val="66975E32"/>
    <w:rsid w:val="69F4268E"/>
    <w:rsid w:val="6CEF3590"/>
    <w:rsid w:val="70FF45BC"/>
    <w:rsid w:val="744204FD"/>
    <w:rsid w:val="77293E4E"/>
    <w:rsid w:val="7B90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firstLine="601"/>
    </w:pPr>
    <w:rPr>
      <w:rFonts w:eastAsia="仿宋_GB2312"/>
      <w:sz w:val="32"/>
    </w:r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Indent 3"/>
    <w:basedOn w:val="1"/>
    <w:unhideWhenUsed/>
    <w:qFormat/>
    <w:uiPriority w:val="0"/>
    <w:pPr>
      <w:spacing w:line="360" w:lineRule="auto"/>
      <w:ind w:firstLine="420" w:firstLine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_Style 3"/>
    <w:basedOn w:val="11"/>
    <w:next w:val="5"/>
    <w:unhideWhenUsed/>
    <w:qFormat/>
    <w:uiPriority w:val="0"/>
    <w:rPr>
      <w:szCs w:val="22"/>
    </w:rPr>
  </w:style>
  <w:style w:type="paragraph" w:customStyle="1" w:styleId="11">
    <w:name w:val="正文_0"/>
    <w:next w:val="12"/>
    <w:unhideWhenUsed/>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unhideWhenUsed/>
    <w:qFormat/>
    <w:uiPriority w:val="0"/>
    <w:pPr>
      <w:spacing w:after="12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2021-09-29T08:55:00Z</dcterms:created>
  <dc:creator>Dusy</dc:creator>
  <cp:lastModifiedBy>胡破</cp:lastModifiedBy>
  <cp:lastPrinted>2022-09-27T02:41:00Z</cp:lastPrinted>
  <dcterms:modified xsi:type="dcterms:W3CDTF">2022-10-18T02:10:49Z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