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9" w:leftChars="0" w:hanging="119" w:hangingChars="37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left="162" w:leftChars="0" w:hanging="162" w:hangingChars="37"/>
        <w:jc w:val="center"/>
        <w:rPr>
          <w:rFonts w:hint="eastAsia"/>
          <w:sz w:val="44"/>
          <w:szCs w:val="44"/>
        </w:rPr>
      </w:pPr>
    </w:p>
    <w:p>
      <w:pPr>
        <w:ind w:left="163" w:leftChars="0" w:hanging="163" w:hangingChars="37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汕头市</w:t>
      </w:r>
      <w:r>
        <w:rPr>
          <w:rFonts w:hint="eastAsia"/>
          <w:b/>
          <w:bCs/>
          <w:sz w:val="44"/>
          <w:szCs w:val="44"/>
          <w:lang w:val="en-US" w:eastAsia="zh-CN"/>
        </w:rPr>
        <w:t>澄海区农业农村局</w:t>
      </w:r>
      <w:r>
        <w:rPr>
          <w:rFonts w:hint="eastAsia"/>
          <w:b/>
          <w:bCs/>
          <w:sz w:val="44"/>
          <w:szCs w:val="44"/>
        </w:rPr>
        <w:t>公开招聘</w:t>
      </w:r>
      <w:r>
        <w:rPr>
          <w:rFonts w:hint="eastAsia"/>
          <w:b/>
          <w:bCs/>
          <w:sz w:val="44"/>
          <w:szCs w:val="44"/>
          <w:lang w:val="en-US" w:eastAsia="zh-CN"/>
        </w:rPr>
        <w:t>机关聘用</w:t>
      </w:r>
      <w:r>
        <w:rPr>
          <w:rFonts w:hint="eastAsia"/>
          <w:b/>
          <w:bCs/>
          <w:sz w:val="44"/>
          <w:szCs w:val="44"/>
        </w:rPr>
        <w:t>人员岗位表</w:t>
      </w:r>
    </w:p>
    <w:tbl>
      <w:tblPr>
        <w:tblStyle w:val="5"/>
        <w:tblpPr w:leftFromText="180" w:rightFromText="180" w:vertAnchor="page" w:horzAnchor="page" w:tblpX="1875" w:tblpY="4468"/>
        <w:tblOverlap w:val="never"/>
        <w:tblW w:w="14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528"/>
        <w:gridCol w:w="1416"/>
        <w:gridCol w:w="1357"/>
        <w:gridCol w:w="1114"/>
        <w:gridCol w:w="3965"/>
        <w:gridCol w:w="1416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岗位名称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招考人数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学历要求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学位要求</w:t>
            </w:r>
          </w:p>
        </w:tc>
        <w:tc>
          <w:tcPr>
            <w:tcW w:w="396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专业要求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户籍要求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汕头市澄海区农业农村局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办公室文员A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ind w:firstLine="240" w:firstLineChars="100"/>
              <w:jc w:val="center"/>
              <w:rPr>
                <w:rFonts w:hint="default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本科及以上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学士及以上</w:t>
            </w:r>
          </w:p>
        </w:tc>
        <w:tc>
          <w:tcPr>
            <w:tcW w:w="39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金融学（含∶保险学）（A020204）、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金融硕士（专业硕士）（A020212）、</w:t>
            </w:r>
          </w:p>
          <w:p>
            <w:pPr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金融学类</w:t>
            </w:r>
            <w:r>
              <w:rPr>
                <w:rFonts w:hint="eastAsia"/>
                <w:color w:val="auto"/>
                <w:sz w:val="24"/>
                <w:szCs w:val="32"/>
              </w:rPr>
              <w:t>（B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0203</w:t>
            </w:r>
            <w:r>
              <w:rPr>
                <w:rFonts w:hint="eastAsia"/>
                <w:color w:val="auto"/>
                <w:sz w:val="24"/>
                <w:szCs w:val="32"/>
              </w:rPr>
              <w:t>）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澄海区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户口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32"/>
              </w:rPr>
              <w:t>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汕头市澄海区农业农村局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办公室文员B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ind w:firstLine="240" w:firstLineChars="10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本科及以上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学士及以上</w:t>
            </w:r>
          </w:p>
        </w:tc>
        <w:tc>
          <w:tcPr>
            <w:tcW w:w="39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计算机科学与技术（A0812）、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计算机类（B0809）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澄海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32"/>
              </w:rPr>
              <w:t>区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户口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32"/>
              </w:rPr>
              <w:t>周岁及以下</w:t>
            </w:r>
          </w:p>
        </w:tc>
      </w:tr>
    </w:tbl>
    <w:p>
      <w:pPr>
        <w:jc w:val="both"/>
        <w:rPr>
          <w:rFonts w:hint="eastAsia"/>
          <w:sz w:val="36"/>
          <w:szCs w:val="36"/>
        </w:rPr>
      </w:pPr>
    </w:p>
    <w:sectPr>
      <w:pgSz w:w="16838" w:h="11906" w:orient="landscape"/>
      <w:pgMar w:top="202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3NjYwM2IwYzkzOTA2YjYxNDA1N2MwZmExNDU2MjQifQ=="/>
  </w:docVars>
  <w:rsids>
    <w:rsidRoot w:val="00C1528E"/>
    <w:rsid w:val="00170E54"/>
    <w:rsid w:val="00434101"/>
    <w:rsid w:val="00530E88"/>
    <w:rsid w:val="006905DB"/>
    <w:rsid w:val="006E1F12"/>
    <w:rsid w:val="00796C9E"/>
    <w:rsid w:val="009A1C52"/>
    <w:rsid w:val="00A23751"/>
    <w:rsid w:val="00A52E6A"/>
    <w:rsid w:val="00A9096B"/>
    <w:rsid w:val="00B11CF0"/>
    <w:rsid w:val="00C1528E"/>
    <w:rsid w:val="01886D4B"/>
    <w:rsid w:val="04693430"/>
    <w:rsid w:val="0A454C8F"/>
    <w:rsid w:val="0DB34F52"/>
    <w:rsid w:val="104038D6"/>
    <w:rsid w:val="12F40D8F"/>
    <w:rsid w:val="1757655D"/>
    <w:rsid w:val="1B661766"/>
    <w:rsid w:val="1D876A07"/>
    <w:rsid w:val="1EE77C5C"/>
    <w:rsid w:val="1F3D4F74"/>
    <w:rsid w:val="20514B8B"/>
    <w:rsid w:val="20CE58F9"/>
    <w:rsid w:val="217B0CB5"/>
    <w:rsid w:val="22A3119F"/>
    <w:rsid w:val="24F977DD"/>
    <w:rsid w:val="253C4786"/>
    <w:rsid w:val="261617FA"/>
    <w:rsid w:val="26905C35"/>
    <w:rsid w:val="2D9A345D"/>
    <w:rsid w:val="2F4F2915"/>
    <w:rsid w:val="30D041B4"/>
    <w:rsid w:val="318D62AF"/>
    <w:rsid w:val="31951417"/>
    <w:rsid w:val="32123261"/>
    <w:rsid w:val="33B34D5E"/>
    <w:rsid w:val="34711B83"/>
    <w:rsid w:val="378F3063"/>
    <w:rsid w:val="379E76A0"/>
    <w:rsid w:val="38953A4D"/>
    <w:rsid w:val="3B683065"/>
    <w:rsid w:val="3D5D1E72"/>
    <w:rsid w:val="41E85F05"/>
    <w:rsid w:val="429D5DDC"/>
    <w:rsid w:val="44994C25"/>
    <w:rsid w:val="46BF7311"/>
    <w:rsid w:val="46F245C3"/>
    <w:rsid w:val="47C57AEE"/>
    <w:rsid w:val="490B246A"/>
    <w:rsid w:val="4AA0580F"/>
    <w:rsid w:val="4B197EB3"/>
    <w:rsid w:val="4E492663"/>
    <w:rsid w:val="4E7B304A"/>
    <w:rsid w:val="4F042DE6"/>
    <w:rsid w:val="4F2E62DD"/>
    <w:rsid w:val="4FA61B2A"/>
    <w:rsid w:val="55C53F96"/>
    <w:rsid w:val="56FC1BC6"/>
    <w:rsid w:val="5AFD011B"/>
    <w:rsid w:val="60D430DB"/>
    <w:rsid w:val="61931720"/>
    <w:rsid w:val="627106AA"/>
    <w:rsid w:val="629710B8"/>
    <w:rsid w:val="63A41CDB"/>
    <w:rsid w:val="64F829CE"/>
    <w:rsid w:val="667D58E4"/>
    <w:rsid w:val="67566996"/>
    <w:rsid w:val="694B0DE8"/>
    <w:rsid w:val="6D446385"/>
    <w:rsid w:val="6E042682"/>
    <w:rsid w:val="71D76D5E"/>
    <w:rsid w:val="75C348A4"/>
    <w:rsid w:val="773146D2"/>
    <w:rsid w:val="77C45F16"/>
    <w:rsid w:val="7A19799D"/>
    <w:rsid w:val="7B7E10D5"/>
    <w:rsid w:val="7C4D630A"/>
    <w:rsid w:val="7E465D3A"/>
    <w:rsid w:val="7ED24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142</Characters>
  <Lines>3</Lines>
  <Paragraphs>1</Paragraphs>
  <TotalTime>1</TotalTime>
  <ScaleCrop>false</ScaleCrop>
  <LinksUpToDate>false</LinksUpToDate>
  <CharactersWithSpaces>142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2021-08-24T01:13:00Z</dcterms:created>
  <dc:creator>Administrator</dc:creator>
  <cp:lastModifiedBy>陈粧</cp:lastModifiedBy>
  <cp:lastPrinted>2022-10-13T08:07:13Z</cp:lastPrinted>
  <dcterms:modified xsi:type="dcterms:W3CDTF">2022-10-13T08:08:02Z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944CB6DAA90244BABE1D3B6908BFEA77</vt:lpwstr>
  </property>
  <property fmtid="{D5CDD505-2E9C-101B-9397-08002B2CF9AE}" pid="4" name="_DocHome">
    <vt:i4>1925540308</vt:i4>
  </property>
</Properties>
</file>