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0"/>
          <w:szCs w:val="40"/>
          <w:lang w:val="en-US" w:eastAsia="zh-CN"/>
        </w:rPr>
        <w:t>珠海市第三人民医院医院简介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珠海市第三人民医院（珠海市慢性病防治中心、珠海市职业病防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治院)（以下简称“三院”）是珠海市卫生健康局直属的公益二类管理六级事业单位，为全市公共卫生疾病预防控制体系重点建设单位，主要承担全市皮肤性病、精神疾病、结核病、麻风病及职业病的诊疗和防控管治任务。现有编制床位800张，以南屏主院区为主体，紫荆部和新村部等“一院两部”。现有职工684人，其中博士硕士151人，高级职称89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医院配备有一批现代化的大型医疗设备：全省首台GE SIGNATM Voyager，号称“小3T”磁共振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zh-CN" w:eastAsia="zh-CN"/>
        </w:rPr>
        <w:t>通用电气深度天眼人工智能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64排CT，西门子公司的新一代DR系统，移动DR机，配套磁共振成像系统、X射线计算机体层摄影设备。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先进皮肤医美设备：赛诺秀蜂巢皮秒Pro，科医人M22超光子，美国科医人CO2超脉冲点阵王，飞顿超冰半导体脱毛仪，欧洲之星Fotona4D PRO，半岛黄金微针，黄金热拉提射频治疗仪等。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三院负责全市精神卫生技术指导和业务管理、负责全市严重精神障碍救治救助管理，承担全市精神卫生的医疗和防控任务。为珠海市精神卫生中心、心理危机干预中心。开设特色科室有：</w:t>
      </w: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心理调适单元、国际心理服务单元、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精神和心理物理康复部、睡眠障碍门诊。同时设有综合科室，包括皮肤性病科、医学美容科、中医科、内科、外科、麻醉科、疼痛科、职业卫生科；及药剂科、检验科、大型核酸检测中心、影像科、超声医学科、功能科（心电图室、脑电图室），内镜中心、病案室等医技科室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学科发展：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于2020年05月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获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珠海市卫生健康局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批准为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珠海市皮肤性病质量控制中心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挂靠单位，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负责珠海市皮肤性病质量控制工作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同时是珠海市精神心理卫生协会、珠海市</w:t>
      </w:r>
      <w:r>
        <w:rPr>
          <w:rFonts w:hint="eastAsia" w:ascii="仿宋_GB2312" w:hAnsi="仿宋_GB2312" w:eastAsia="仿宋_GB2312" w:cs="仿宋_GB2312"/>
          <w:sz w:val="32"/>
          <w:szCs w:val="32"/>
        </w:rPr>
        <w:t>职业卫生协会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的会长单位。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4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三院秉承“尽职 严谨 精医 厚德”的宗旨，努力打造成一所高起点、高标准、智慧型医疗机构，与珠海作为经济特区、珠江西岸核心城市、粤港澳大湾区枢纽城市相适应，为珠海在“努力打造成为社会主义现代化建设的先行区，引领带动全省向更高发展水平迈进”发展定位上落实健康珠海发挥重要作用。</w:t>
      </w: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hZTg1NmViMGQ2NmI4MjRlZWY1YjExMzkyODgxNDEifQ=="/>
  </w:docVars>
  <w:rsids>
    <w:rsidRoot w:val="72F147CA"/>
    <w:rsid w:val="002A2051"/>
    <w:rsid w:val="027B2132"/>
    <w:rsid w:val="04431586"/>
    <w:rsid w:val="06B92903"/>
    <w:rsid w:val="0A2C4EEA"/>
    <w:rsid w:val="0AAE2D96"/>
    <w:rsid w:val="12850115"/>
    <w:rsid w:val="15453B8B"/>
    <w:rsid w:val="1AA72BF2"/>
    <w:rsid w:val="1D76522A"/>
    <w:rsid w:val="1DA8115B"/>
    <w:rsid w:val="24E94811"/>
    <w:rsid w:val="252D286B"/>
    <w:rsid w:val="27781B9E"/>
    <w:rsid w:val="2949161A"/>
    <w:rsid w:val="2AC84BEB"/>
    <w:rsid w:val="2AD43590"/>
    <w:rsid w:val="2E3332E2"/>
    <w:rsid w:val="2F9F5207"/>
    <w:rsid w:val="2FCC2B64"/>
    <w:rsid w:val="33AB6848"/>
    <w:rsid w:val="364F4412"/>
    <w:rsid w:val="36B349A1"/>
    <w:rsid w:val="3C4B5A21"/>
    <w:rsid w:val="3FD66133"/>
    <w:rsid w:val="4114603C"/>
    <w:rsid w:val="436314FD"/>
    <w:rsid w:val="45B93656"/>
    <w:rsid w:val="4A08695A"/>
    <w:rsid w:val="4BF929FE"/>
    <w:rsid w:val="4CD46FC7"/>
    <w:rsid w:val="4FBDC614"/>
    <w:rsid w:val="50C8299F"/>
    <w:rsid w:val="5488491F"/>
    <w:rsid w:val="54FFE771"/>
    <w:rsid w:val="55A21A11"/>
    <w:rsid w:val="55E22755"/>
    <w:rsid w:val="58EA0924"/>
    <w:rsid w:val="60A56859"/>
    <w:rsid w:val="62145A44"/>
    <w:rsid w:val="683C5CF5"/>
    <w:rsid w:val="68D45F2D"/>
    <w:rsid w:val="692A1FF1"/>
    <w:rsid w:val="6B160A7F"/>
    <w:rsid w:val="70D96B1C"/>
    <w:rsid w:val="71CA25C3"/>
    <w:rsid w:val="72F147CA"/>
    <w:rsid w:val="74277859"/>
    <w:rsid w:val="76475789"/>
    <w:rsid w:val="78670B6C"/>
    <w:rsid w:val="798412AA"/>
    <w:rsid w:val="7C613B24"/>
    <w:rsid w:val="7D9F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992</Words>
  <Characters>1050</Characters>
  <Lines>0</Lines>
  <Paragraphs>0</Paragraphs>
  <TotalTime>6</TotalTime>
  <ScaleCrop>false</ScaleCrop>
  <LinksUpToDate>false</LinksUpToDate>
  <CharactersWithSpaces>1058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2022-09-21T15:45:00Z</dcterms:created>
  <dc:creator>蔡丽权</dc:creator>
  <cp:lastModifiedBy>ht706</cp:lastModifiedBy>
  <dcterms:modified xsi:type="dcterms:W3CDTF">2022-09-27T09:49:32Z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6CB9F1C5F2444563A6B67C24BA5D95AB</vt:lpwstr>
  </property>
</Properties>
</file>