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pStyle w:val="2"/>
        <w:spacing w:line="560" w:lineRule="exact"/>
        <w:ind w:firstLine="0" w:firstLineChars="0"/>
        <w:jc w:val="center"/>
        <w:rPr>
          <w:rFonts w:hint="default" w:ascii="Times New Roman" w:hAnsi="Times New Roman" w:eastAsia="方正小标宋简体" w:cs="Times New Roman"/>
          <w:b w:val="0"/>
          <w:bCs w:val="0"/>
          <w:color w:val="auto"/>
          <w:w w:val="95"/>
          <w:sz w:val="44"/>
          <w:szCs w:val="44"/>
        </w:rPr>
      </w:pPr>
      <w:r>
        <w:rPr>
          <w:rFonts w:hint="default" w:ascii="Times New Roman" w:hAnsi="Times New Roman" w:eastAsia="方正小标宋简体" w:cs="Times New Roman"/>
          <w:b w:val="0"/>
          <w:bCs w:val="0"/>
          <w:color w:val="auto"/>
          <w:w w:val="95"/>
          <w:sz w:val="44"/>
          <w:szCs w:val="44"/>
        </w:rPr>
        <w:t>考生疫情防控须知</w:t>
      </w:r>
    </w:p>
    <w:p>
      <w:pPr>
        <w:pStyle w:val="2"/>
        <w:spacing w:line="400" w:lineRule="exact"/>
        <w:ind w:firstLine="640"/>
        <w:rPr>
          <w:rFonts w:hint="default" w:ascii="Times New Roman" w:hAnsi="Times New Roman" w:cs="Times New Roman"/>
          <w:color w:val="auto"/>
        </w:rPr>
      </w:pPr>
    </w:p>
    <w:p>
      <w:pPr>
        <w:adjustRightInd w:val="0"/>
        <w:snapToGrid w:val="0"/>
        <w:spacing w:line="560" w:lineRule="exact"/>
        <w:ind w:firstLine="640" w:firstLineChars="200"/>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为保障考生和考务工作人</w:t>
      </w:r>
      <w:r>
        <w:rPr>
          <w:rFonts w:hint="default" w:ascii="Times New Roman" w:hAnsi="Times New Roman" w:eastAsia="仿宋_GB2312" w:cs="Times New Roman"/>
          <w:color w:val="auto"/>
          <w:sz w:val="32"/>
          <w:szCs w:val="32"/>
          <w:shd w:val="clear" w:color="auto" w:fill="FFFFFF"/>
          <w:lang w:eastAsia="zh-CN"/>
        </w:rPr>
        <w:t>员生命安全和身体健康，确保</w:t>
      </w:r>
      <w:r>
        <w:rPr>
          <w:rFonts w:hint="eastAsia" w:ascii="Times New Roman" w:hAnsi="Times New Roman" w:eastAsia="仿宋_GB2312" w:cs="Times New Roman"/>
          <w:color w:val="auto"/>
          <w:sz w:val="32"/>
          <w:szCs w:val="32"/>
          <w:shd w:val="clear" w:color="auto" w:fill="FFFFFF"/>
          <w:lang w:val="en-US" w:eastAsia="zh-CN"/>
        </w:rPr>
        <w:t>潮州市</w:t>
      </w:r>
      <w:r>
        <w:rPr>
          <w:rFonts w:hint="eastAsia" w:ascii="Times New Roman" w:hAnsi="Times New Roman" w:eastAsia="仿宋_GB2312" w:cs="Times New Roman"/>
          <w:color w:val="auto"/>
          <w:sz w:val="32"/>
          <w:szCs w:val="32"/>
          <w:shd w:val="clear" w:color="auto" w:fill="FFFFFF"/>
          <w:lang w:eastAsia="zh-CN"/>
        </w:rPr>
        <w:t>潮安区</w:t>
      </w:r>
      <w:r>
        <w:rPr>
          <w:rFonts w:hint="eastAsia" w:ascii="Times New Roman" w:hAnsi="Times New Roman" w:eastAsia="仿宋_GB2312" w:cs="Times New Roman"/>
          <w:color w:val="auto"/>
          <w:sz w:val="32"/>
          <w:szCs w:val="32"/>
          <w:shd w:val="clear" w:color="auto" w:fill="FFFFFF"/>
          <w:lang w:val="en-US" w:eastAsia="zh-CN"/>
        </w:rPr>
        <w:t>文化馆</w:t>
      </w:r>
      <w:r>
        <w:rPr>
          <w:rFonts w:hint="eastAsia" w:ascii="Times New Roman" w:hAnsi="Times New Roman" w:eastAsia="仿宋_GB2312" w:cs="Times New Roman"/>
          <w:color w:val="auto"/>
          <w:sz w:val="32"/>
          <w:szCs w:val="32"/>
          <w:shd w:val="clear" w:color="auto" w:fill="FFFFFF"/>
          <w:lang w:eastAsia="zh-CN"/>
        </w:rPr>
        <w:t>公开招聘储备人才</w:t>
      </w:r>
      <w:r>
        <w:rPr>
          <w:rFonts w:hint="eastAsia" w:ascii="Times New Roman" w:hAnsi="Times New Roman" w:eastAsia="仿宋_GB2312" w:cs="Times New Roman"/>
          <w:color w:val="auto"/>
          <w:sz w:val="32"/>
          <w:szCs w:val="32"/>
          <w:shd w:val="clear" w:color="auto" w:fill="FFFFFF"/>
          <w:lang w:val="en-US" w:eastAsia="zh-CN"/>
        </w:rPr>
        <w:t>考核</w:t>
      </w:r>
      <w:r>
        <w:rPr>
          <w:rFonts w:hint="default" w:ascii="Times New Roman" w:hAnsi="Times New Roman" w:eastAsia="仿宋_GB2312" w:cs="Times New Roman"/>
          <w:color w:val="auto"/>
          <w:sz w:val="32"/>
          <w:szCs w:val="32"/>
          <w:shd w:val="clear" w:color="auto" w:fill="FFFFFF"/>
          <w:lang w:val="en-US" w:eastAsia="zh-CN"/>
        </w:rPr>
        <w:t>工作</w:t>
      </w:r>
      <w:r>
        <w:rPr>
          <w:rFonts w:hint="default" w:ascii="Times New Roman" w:hAnsi="Times New Roman" w:eastAsia="仿宋_GB2312" w:cs="Times New Roman"/>
          <w:color w:val="auto"/>
          <w:sz w:val="32"/>
          <w:szCs w:val="32"/>
          <w:shd w:val="clear" w:color="auto" w:fill="FFFFFF"/>
          <w:lang w:eastAsia="zh-CN"/>
        </w:rPr>
        <w:t>安全进行，请考生知悉、理解、配合、支持</w:t>
      </w:r>
      <w:r>
        <w:rPr>
          <w:rFonts w:hint="default" w:ascii="Times New Roman" w:hAnsi="Times New Roman" w:eastAsia="仿宋_GB2312" w:cs="Times New Roman"/>
          <w:color w:val="auto"/>
          <w:sz w:val="32"/>
          <w:szCs w:val="32"/>
          <w:shd w:val="clear" w:color="auto" w:fill="FFFFFF"/>
          <w:lang w:eastAsia="zh-CN"/>
        </w:rPr>
        <w:t>防疫的措施和要求。</w:t>
      </w:r>
      <w:r>
        <w:rPr>
          <w:rFonts w:hint="eastAsia" w:ascii="Times New Roman" w:hAnsi="Times New Roman" w:eastAsia="仿宋_GB2312" w:cs="Times New Roman"/>
          <w:color w:val="auto"/>
          <w:sz w:val="32"/>
          <w:szCs w:val="32"/>
          <w:shd w:val="clear" w:color="auto" w:fill="FFFFFF"/>
          <w:lang w:val="en-US" w:eastAsia="zh-CN"/>
        </w:rPr>
        <w:t>考核</w:t>
      </w:r>
      <w:r>
        <w:rPr>
          <w:rFonts w:hint="default" w:ascii="Times New Roman" w:hAnsi="Times New Roman" w:eastAsia="仿宋_GB2312" w:cs="Times New Roman"/>
          <w:color w:val="auto"/>
          <w:sz w:val="32"/>
          <w:szCs w:val="32"/>
          <w:shd w:val="clear" w:color="auto" w:fill="FFFFFF"/>
          <w:lang w:eastAsia="zh-CN"/>
        </w:rPr>
        <w:t>疫情防控措施会根据疫情形势和防疫要求动态调整，请密切关注潮州市最新疫情防控政策，积极配合和服从</w:t>
      </w:r>
      <w:r>
        <w:rPr>
          <w:rFonts w:hint="eastAsia" w:ascii="Times New Roman" w:hAnsi="Times New Roman" w:eastAsia="仿宋_GB2312" w:cs="Times New Roman"/>
          <w:color w:val="auto"/>
          <w:sz w:val="32"/>
          <w:szCs w:val="32"/>
          <w:shd w:val="clear" w:color="auto" w:fill="FFFFFF"/>
          <w:lang w:val="en-US" w:eastAsia="zh-CN"/>
        </w:rPr>
        <w:t>考核</w:t>
      </w:r>
      <w:r>
        <w:rPr>
          <w:rFonts w:hint="default" w:ascii="Times New Roman" w:hAnsi="Times New Roman" w:eastAsia="仿宋_GB2312" w:cs="Times New Roman"/>
          <w:color w:val="auto"/>
          <w:sz w:val="32"/>
          <w:szCs w:val="32"/>
          <w:shd w:val="clear" w:color="auto" w:fill="FFFFFF"/>
          <w:lang w:eastAsia="zh-CN"/>
        </w:rPr>
        <w:t>防疫相关检查和管理。</w:t>
      </w:r>
    </w:p>
    <w:p>
      <w:pPr>
        <w:widowControl w:val="0"/>
        <w:spacing w:line="560"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一、考生分类管理</w:t>
      </w:r>
    </w:p>
    <w:p>
      <w:pPr>
        <w:widowControl w:val="0"/>
        <w:spacing w:line="56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（一）正常参加</w:t>
      </w:r>
      <w:r>
        <w:rPr>
          <w:rFonts w:hint="eastAsia" w:ascii="Times New Roman" w:hAnsi="Times New Roman" w:eastAsia="楷体_GB2312" w:cs="Times New Roman"/>
          <w:b/>
          <w:bCs/>
          <w:color w:val="auto"/>
          <w:sz w:val="32"/>
          <w:szCs w:val="32"/>
          <w:lang w:val="en-US" w:eastAsia="zh-CN"/>
        </w:rPr>
        <w:t>考核</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粤康码为绿码，有考前（以开考时间为准，下同）48小时内核酸检测阴性证明（电子、纸质同等效力，下同），现场测量体温正常（体温&lt;37.3℃），</w:t>
      </w:r>
      <w:r>
        <w:rPr>
          <w:rFonts w:hint="default" w:ascii="Times New Roman" w:hAnsi="Times New Roman" w:eastAsia="仿宋_GB2312" w:cs="Times New Roman"/>
          <w:color w:val="auto"/>
          <w:sz w:val="32"/>
          <w:szCs w:val="40"/>
          <w:lang w:eastAsia="zh-CN"/>
        </w:rPr>
        <w:t>且不存在下述不得参加</w:t>
      </w:r>
      <w:r>
        <w:rPr>
          <w:rFonts w:hint="eastAsia" w:ascii="Times New Roman" w:hAnsi="Times New Roman" w:eastAsia="仿宋_GB2312" w:cs="Times New Roman"/>
          <w:color w:val="auto"/>
          <w:sz w:val="32"/>
          <w:szCs w:val="40"/>
          <w:lang w:val="en-US" w:eastAsia="zh-CN"/>
        </w:rPr>
        <w:t>考核</w:t>
      </w:r>
      <w:r>
        <w:rPr>
          <w:rFonts w:hint="default" w:ascii="Times New Roman" w:hAnsi="Times New Roman" w:eastAsia="仿宋_GB2312" w:cs="Times New Roman"/>
          <w:color w:val="auto"/>
          <w:sz w:val="32"/>
          <w:szCs w:val="40"/>
          <w:lang w:eastAsia="zh-CN"/>
        </w:rPr>
        <w:t>情况的考生</w:t>
      </w:r>
      <w:r>
        <w:rPr>
          <w:rFonts w:hint="default" w:ascii="Times New Roman" w:hAnsi="Times New Roman" w:eastAsia="仿宋_GB2312" w:cs="Times New Roman"/>
          <w:color w:val="auto"/>
          <w:sz w:val="32"/>
          <w:szCs w:val="32"/>
          <w:lang w:eastAsia="zh-CN"/>
        </w:rPr>
        <w:t>。</w:t>
      </w:r>
    </w:p>
    <w:p>
      <w:pPr>
        <w:widowControl w:val="0"/>
        <w:adjustRightInd w:val="0"/>
        <w:snapToGrid w:val="0"/>
        <w:spacing w:line="560" w:lineRule="exact"/>
        <w:ind w:firstLine="643" w:firstLineChars="20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（二）不得参加</w:t>
      </w:r>
      <w:r>
        <w:rPr>
          <w:rFonts w:hint="eastAsia" w:ascii="Times New Roman" w:hAnsi="Times New Roman" w:eastAsia="楷体_GB2312" w:cs="Times New Roman"/>
          <w:b/>
          <w:bCs/>
          <w:color w:val="auto"/>
          <w:sz w:val="32"/>
          <w:szCs w:val="32"/>
          <w:lang w:val="en-US" w:eastAsia="zh-CN"/>
        </w:rPr>
        <w:t>考核</w:t>
      </w:r>
      <w:r>
        <w:rPr>
          <w:rFonts w:hint="default" w:ascii="Times New Roman" w:hAnsi="Times New Roman" w:eastAsia="楷体_GB2312" w:cs="Times New Roman"/>
          <w:b/>
          <w:bCs/>
          <w:color w:val="auto"/>
          <w:sz w:val="32"/>
          <w:szCs w:val="32"/>
          <w:lang w:eastAsia="zh-CN"/>
        </w:rPr>
        <w:t>：</w:t>
      </w:r>
    </w:p>
    <w:p>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1.正处于隔离治疗期的确诊病例、无症状感染者，隔离期未满的密切接触者、密切接触者的密切接触者，以及其他正处于集中隔离、居家隔离、居家健康监测的考生；</w:t>
      </w:r>
    </w:p>
    <w:p>
      <w:pPr>
        <w:widowControl w:val="0"/>
        <w:adjustRightInd w:val="0"/>
        <w:snapToGrid w:val="0"/>
        <w:spacing w:line="560" w:lineRule="exact"/>
        <w:ind w:firstLine="640" w:firstLineChars="200"/>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shd w:val="clear" w:color="auto" w:fill="FFFFFF"/>
          <w:lang w:eastAsia="zh-CN"/>
        </w:rPr>
        <w:t>考前</w:t>
      </w:r>
      <w:r>
        <w:rPr>
          <w:rFonts w:hint="default" w:ascii="Times New Roman" w:hAnsi="Times New Roman" w:eastAsia="仿宋_GB2312" w:cs="Times New Roman"/>
          <w:color w:val="auto"/>
          <w:sz w:val="32"/>
          <w:szCs w:val="32"/>
          <w:lang w:eastAsia="zh-CN"/>
        </w:rPr>
        <w:t>7</w:t>
      </w:r>
      <w:r>
        <w:rPr>
          <w:rFonts w:hint="default" w:ascii="Times New Roman" w:hAnsi="Times New Roman" w:eastAsia="仿宋_GB2312" w:cs="Times New Roman"/>
          <w:color w:val="auto"/>
          <w:sz w:val="32"/>
          <w:szCs w:val="32"/>
          <w:shd w:val="clear" w:color="auto" w:fill="FFFFFF"/>
          <w:lang w:eastAsia="zh-CN"/>
        </w:rPr>
        <w:t>天内，有中、高风险区旅居史的考生；</w:t>
      </w:r>
    </w:p>
    <w:p>
      <w:pPr>
        <w:widowControl w:val="0"/>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3.粤康码为红码或黄码的考生；</w:t>
      </w:r>
    </w:p>
    <w:p>
      <w:pPr>
        <w:widowControl w:val="0"/>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4.不能提供考前48小时内核酸检测阴性证明的考生；</w:t>
      </w:r>
    </w:p>
    <w:p>
      <w:pPr>
        <w:widowControl w:val="0"/>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5.现场测量体温不正常（体温≥37.3℃），在临时观察区适当休息后使用水银体温计再次测量体温仍然不正常的考生；</w:t>
      </w:r>
    </w:p>
    <w:p>
      <w:pPr>
        <w:widowControl w:val="0"/>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6.其他不符合参加</w:t>
      </w:r>
      <w:r>
        <w:rPr>
          <w:rFonts w:hint="eastAsia" w:ascii="Times New Roman" w:hAnsi="Times New Roman" w:eastAsia="仿宋_GB2312" w:cs="Times New Roman"/>
          <w:color w:val="auto"/>
          <w:sz w:val="32"/>
          <w:szCs w:val="32"/>
          <w:lang w:val="en-US" w:eastAsia="zh-CN"/>
        </w:rPr>
        <w:t>考核</w:t>
      </w:r>
      <w:r>
        <w:rPr>
          <w:rFonts w:hint="default" w:ascii="Times New Roman" w:hAnsi="Times New Roman" w:eastAsia="仿宋_GB2312" w:cs="Times New Roman"/>
          <w:color w:val="auto"/>
          <w:sz w:val="32"/>
          <w:szCs w:val="32"/>
          <w:lang w:eastAsia="zh-CN"/>
        </w:rPr>
        <w:t>情况的考生。</w:t>
      </w:r>
    </w:p>
    <w:p>
      <w:pPr>
        <w:adjustRightInd w:val="0"/>
        <w:snapToGrid w:val="0"/>
        <w:spacing w:line="560"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二、考前准备事项</w:t>
      </w:r>
    </w:p>
    <w:p>
      <w:pPr>
        <w:adjustRightInd w:val="0"/>
        <w:snapToGrid w:val="0"/>
        <w:spacing w:line="560" w:lineRule="exact"/>
        <w:ind w:firstLine="643" w:firstLineChars="20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（一）通过粤康码申报健康状况</w:t>
      </w:r>
    </w:p>
    <w:p>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hint="default" w:ascii="Times New Roman" w:hAnsi="Times New Roman" w:cs="Times New Roman"/>
          <w:b/>
          <w:bCs/>
          <w:color w:val="auto"/>
          <w:lang w:eastAsia="zh-CN"/>
        </w:rPr>
      </w:pPr>
      <w:r>
        <w:rPr>
          <w:rFonts w:hint="default" w:ascii="Times New Roman" w:hAnsi="Times New Roman" w:eastAsia="楷体_GB2312" w:cs="Times New Roman"/>
          <w:b/>
          <w:bCs/>
          <w:color w:val="auto"/>
          <w:sz w:val="32"/>
          <w:szCs w:val="32"/>
          <w:lang w:eastAsia="zh-CN"/>
        </w:rPr>
        <w:t>（二）考生须按要求提前准备考前48小时内核酸检测阴性证明。</w:t>
      </w:r>
    </w:p>
    <w:p>
      <w:pPr>
        <w:adjustRightInd w:val="0"/>
        <w:snapToGrid w:val="0"/>
        <w:spacing w:line="560" w:lineRule="exact"/>
        <w:ind w:firstLine="643" w:firstLineChars="20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（三）考生需自备一次性使用医用口罩或以上级别口罩。</w:t>
      </w:r>
    </w:p>
    <w:p>
      <w:pPr>
        <w:adjustRightInd w:val="0"/>
        <w:snapToGrid w:val="0"/>
        <w:spacing w:line="56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（四）提前做好出行安排</w:t>
      </w:r>
    </w:p>
    <w:p>
      <w:pPr>
        <w:widowControl w:val="0"/>
        <w:spacing w:line="560" w:lineRule="exact"/>
        <w:ind w:firstLine="640" w:firstLineChars="200"/>
        <w:jc w:val="both"/>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1.考生考前非必要不参加聚集性活动。本省考生考前7天内非必要不出省，非必要不出所在地市。考生要提前了解广东和潮州市的最新疫情防控政策措施，合理安排时间，落实核酸检测等健康管理措施。</w:t>
      </w:r>
    </w:p>
    <w:p>
      <w:pPr>
        <w:widowControl w:val="0"/>
        <w:spacing w:line="560" w:lineRule="exact"/>
        <w:ind w:firstLine="640" w:firstLineChars="200"/>
        <w:jc w:val="both"/>
        <w:rPr>
          <w:rFonts w:hint="default" w:ascii="Times New Roman" w:hAnsi="Times New Roman" w:cs="Times New Roman"/>
          <w:color w:val="auto"/>
          <w:lang w:eastAsia="zh-CN"/>
        </w:rPr>
      </w:pPr>
      <w:r>
        <w:rPr>
          <w:rFonts w:hint="default" w:ascii="Times New Roman" w:hAnsi="Times New Roman" w:eastAsia="仿宋_GB2312" w:cs="Times New Roman"/>
          <w:color w:val="auto"/>
          <w:sz w:val="32"/>
          <w:szCs w:val="40"/>
          <w:lang w:eastAsia="zh-CN"/>
        </w:rPr>
        <w:t>考前7天内有低风险区旅居史的考生完成三天两检后方可参加</w:t>
      </w:r>
      <w:r>
        <w:rPr>
          <w:rFonts w:hint="eastAsia" w:ascii="Times New Roman" w:hAnsi="Times New Roman" w:eastAsia="仿宋_GB2312" w:cs="Times New Roman"/>
          <w:color w:val="auto"/>
          <w:sz w:val="32"/>
          <w:szCs w:val="40"/>
          <w:lang w:val="en-US" w:eastAsia="zh-CN"/>
        </w:rPr>
        <w:t>考核</w:t>
      </w:r>
      <w:r>
        <w:rPr>
          <w:rFonts w:hint="default" w:ascii="Times New Roman" w:hAnsi="Times New Roman" w:eastAsia="仿宋_GB2312" w:cs="Times New Roman"/>
          <w:color w:val="auto"/>
          <w:sz w:val="32"/>
          <w:szCs w:val="40"/>
          <w:lang w:eastAsia="zh-CN"/>
        </w:rPr>
        <w:t>。</w:t>
      </w:r>
    </w:p>
    <w:p>
      <w:pPr>
        <w:widowControl w:val="0"/>
        <w:spacing w:line="560" w:lineRule="exact"/>
        <w:ind w:firstLine="640" w:firstLineChars="200"/>
        <w:jc w:val="both"/>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注：①全国疫情风险等级查询</w:t>
      </w:r>
    </w:p>
    <w:p>
      <w:pPr>
        <w:widowControl w:val="0"/>
        <w:spacing w:line="560" w:lineRule="exact"/>
        <w:ind w:firstLine="640" w:firstLineChars="200"/>
        <w:jc w:val="both"/>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（http://bmfw.www.gov.cn/yqfxdjcx/risk.html）</w:t>
      </w:r>
    </w:p>
    <w:p>
      <w:pPr>
        <w:widowControl w:val="0"/>
        <w:spacing w:line="560" w:lineRule="exact"/>
        <w:ind w:firstLine="640" w:firstLineChars="200"/>
        <w:jc w:val="both"/>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②</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"http://www.gov.cn/zhuanti/2021yqfkgdzc/index.htm" \t "http://www.gov.cn/fuwu/zt/yqfwzq/_blank"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sz w:val="32"/>
          <w:szCs w:val="40"/>
          <w:lang w:eastAsia="zh-CN"/>
        </w:rPr>
        <w:t>各地疫情防控政策措施</w:t>
      </w:r>
      <w:r>
        <w:rPr>
          <w:rFonts w:hint="default" w:ascii="Times New Roman" w:hAnsi="Times New Roman" w:eastAsia="仿宋_GB2312" w:cs="Times New Roman"/>
          <w:color w:val="auto"/>
          <w:sz w:val="32"/>
          <w:szCs w:val="40"/>
          <w:lang w:eastAsia="zh-CN"/>
        </w:rPr>
        <w:fldChar w:fldCharType="end"/>
      </w:r>
    </w:p>
    <w:p>
      <w:pPr>
        <w:pStyle w:val="8"/>
        <w:widowControl/>
        <w:shd w:val="clear" w:color="auto" w:fill="FFFFFF"/>
        <w:spacing w:before="0" w:beforeAutospacing="0" w:after="0" w:afterAutospacing="0" w:line="560" w:lineRule="exact"/>
        <w:ind w:firstLine="634"/>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"http://www.gov.cn/zhuanti/2021yqfkgdzc/index.htm" \l "/"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kern w:val="2"/>
          <w:sz w:val="32"/>
          <w:szCs w:val="40"/>
        </w:rPr>
        <w:t>http://www.gov.cn/zhuanti/2021yqfkgdzc/index.htm#/</w:t>
      </w:r>
      <w:r>
        <w:rPr>
          <w:rFonts w:hint="default" w:ascii="Times New Roman" w:hAnsi="Times New Roman" w:eastAsia="仿宋_GB2312" w:cs="Times New Roman"/>
          <w:color w:val="auto"/>
          <w:kern w:val="2"/>
          <w:sz w:val="32"/>
          <w:szCs w:val="40"/>
        </w:rPr>
        <w:fldChar w:fldCharType="end"/>
      </w:r>
      <w:r>
        <w:rPr>
          <w:rFonts w:hint="default" w:ascii="Times New Roman" w:hAnsi="Times New Roman" w:eastAsia="仿宋_GB2312" w:cs="Times New Roman"/>
          <w:color w:val="auto"/>
          <w:sz w:val="32"/>
          <w:szCs w:val="40"/>
        </w:rPr>
        <w:t>）</w:t>
      </w:r>
    </w:p>
    <w:p>
      <w:pPr>
        <w:pStyle w:val="8"/>
        <w:widowControl/>
        <w:shd w:val="clear" w:color="auto" w:fill="FFFFFF"/>
        <w:spacing w:before="0" w:beforeAutospacing="0" w:after="0" w:afterAutospacing="0" w:line="560" w:lineRule="exact"/>
        <w:ind w:firstLine="634"/>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32"/>
          <w:szCs w:val="32"/>
          <w:shd w:val="clear" w:color="auto" w:fill="FFFFFF"/>
        </w:rPr>
        <w:t>2.</w:t>
      </w:r>
      <w:r>
        <w:rPr>
          <w:rFonts w:hint="default" w:ascii="Times New Roman" w:hAnsi="Times New Roman" w:eastAsia="仿宋_GB2312" w:cs="Times New Roman"/>
          <w:color w:val="auto"/>
          <w:sz w:val="32"/>
          <w:szCs w:val="32"/>
          <w:shd w:val="clear" w:color="auto" w:fill="FFFFFF"/>
        </w:rPr>
        <w:t>考生应提前了解考点入口位置和前往路线。</w:t>
      </w:r>
    </w:p>
    <w:p>
      <w:pPr>
        <w:pStyle w:val="8"/>
        <w:widowControl/>
        <w:shd w:val="clear" w:color="auto" w:fill="FFFFFF"/>
        <w:spacing w:before="0" w:beforeAutospacing="0" w:after="0" w:afterAutospacing="0" w:line="560" w:lineRule="exact"/>
        <w:ind w:firstLine="634"/>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32"/>
          <w:szCs w:val="32"/>
          <w:shd w:val="clear" w:color="auto" w:fill="FFFFFF"/>
        </w:rPr>
        <w:t>3.</w:t>
      </w:r>
      <w:r>
        <w:rPr>
          <w:rFonts w:hint="default" w:ascii="Times New Roman" w:hAnsi="Times New Roman" w:eastAsia="仿宋_GB2312" w:cs="Times New Roman"/>
          <w:color w:val="auto"/>
          <w:sz w:val="32"/>
          <w:szCs w:val="32"/>
          <w:shd w:val="clear" w:color="auto" w:fill="FFFFFF"/>
        </w:rPr>
        <w:t>因考点内疫情防控管理要求，社会车辆禁止进入考点。</w:t>
      </w:r>
    </w:p>
    <w:p>
      <w:pPr>
        <w:pStyle w:val="8"/>
        <w:widowControl/>
        <w:shd w:val="clear" w:color="auto" w:fill="FFFFFF"/>
        <w:spacing w:before="0" w:beforeAutospacing="0" w:after="0" w:afterAutospacing="0" w:line="560" w:lineRule="exact"/>
        <w:ind w:firstLine="634"/>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32"/>
          <w:szCs w:val="32"/>
          <w:shd w:val="clear" w:color="auto" w:fill="FFFFFF"/>
        </w:rPr>
        <w:t>4.</w:t>
      </w:r>
      <w:r>
        <w:rPr>
          <w:rFonts w:hint="default" w:ascii="Times New Roman" w:hAnsi="Times New Roman" w:eastAsia="仿宋_GB2312" w:cs="Times New Roman"/>
          <w:color w:val="auto"/>
          <w:sz w:val="32"/>
          <w:szCs w:val="32"/>
          <w:shd w:val="clear" w:color="auto" w:fill="FFFFFF"/>
        </w:rPr>
        <w:t>在考点门口入场时，提前准备好身份证、</w:t>
      </w:r>
      <w:r>
        <w:rPr>
          <w:rFonts w:hint="eastAsia" w:ascii="Times New Roman" w:hAnsi="Times New Roman" w:eastAsia="仿宋_GB2312" w:cs="Times New Roman"/>
          <w:color w:val="auto"/>
          <w:sz w:val="32"/>
          <w:szCs w:val="32"/>
          <w:shd w:val="clear" w:color="auto" w:fill="FFFFFF"/>
          <w:lang w:val="en-US" w:eastAsia="zh-CN"/>
        </w:rPr>
        <w:t>考核通知书</w:t>
      </w:r>
      <w:r>
        <w:rPr>
          <w:rFonts w:hint="default" w:ascii="Times New Roman" w:hAnsi="Times New Roman" w:eastAsia="仿宋_GB2312" w:cs="Times New Roman"/>
          <w:color w:val="auto"/>
          <w:sz w:val="32"/>
          <w:szCs w:val="32"/>
          <w:shd w:val="clear" w:color="auto" w:fill="FFFFFF"/>
        </w:rPr>
        <w:t>、粤康码、考前48小时内的核酸检测阴性证明。</w:t>
      </w:r>
    </w:p>
    <w:p>
      <w:pPr>
        <w:adjustRightInd w:val="0"/>
        <w:snapToGrid w:val="0"/>
        <w:spacing w:line="560"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w:t>
      </w:r>
      <w:r>
        <w:rPr>
          <w:rFonts w:hint="eastAsia" w:ascii="Times New Roman" w:hAnsi="Times New Roman" w:eastAsia="黑体" w:cs="Times New Roman"/>
          <w:color w:val="auto"/>
          <w:sz w:val="32"/>
          <w:szCs w:val="32"/>
          <w:lang w:val="en-US" w:eastAsia="zh-CN"/>
        </w:rPr>
        <w:t>考核</w:t>
      </w:r>
      <w:r>
        <w:rPr>
          <w:rFonts w:hint="default" w:ascii="Times New Roman" w:hAnsi="Times New Roman" w:eastAsia="黑体" w:cs="Times New Roman"/>
          <w:color w:val="auto"/>
          <w:sz w:val="32"/>
          <w:szCs w:val="32"/>
          <w:lang w:eastAsia="zh-CN"/>
        </w:rPr>
        <w:t>期间义务</w:t>
      </w:r>
    </w:p>
    <w:p>
      <w:pPr>
        <w:adjustRightInd w:val="0"/>
        <w:snapToGrid w:val="0"/>
        <w:spacing w:line="560" w:lineRule="exact"/>
        <w:ind w:firstLine="643" w:firstLineChars="20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（一）配合和服从防疫管理</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1.考生在考点期间务必全程规范佩戴口罩，进行身份核验时须摘除口罩。</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2.自觉配合完成检测流程后经规定通道前往考场，在规定区域活动，考后及时离开。</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3.如有相应症状或经检测发现有异常情况的，要服从考务人员管理，接受“不得参加</w:t>
      </w:r>
      <w:r>
        <w:rPr>
          <w:rFonts w:hint="eastAsia" w:ascii="Times New Roman" w:hAnsi="Times New Roman" w:eastAsia="仿宋_GB2312" w:cs="Times New Roman"/>
          <w:color w:val="auto"/>
          <w:sz w:val="32"/>
          <w:szCs w:val="32"/>
          <w:lang w:val="en-US" w:eastAsia="zh-CN"/>
        </w:rPr>
        <w:t>考核</w:t>
      </w:r>
      <w:r>
        <w:rPr>
          <w:rFonts w:hint="default" w:ascii="Times New Roman" w:hAnsi="Times New Roman" w:eastAsia="仿宋_GB2312" w:cs="Times New Roman"/>
          <w:color w:val="auto"/>
          <w:sz w:val="32"/>
          <w:szCs w:val="32"/>
          <w:lang w:eastAsia="zh-CN"/>
        </w:rPr>
        <w:t>”等相关处置。</w:t>
      </w:r>
    </w:p>
    <w:p>
      <w:pPr>
        <w:adjustRightInd w:val="0"/>
        <w:snapToGrid w:val="0"/>
        <w:spacing w:line="560" w:lineRule="exact"/>
        <w:ind w:firstLine="643" w:firstLineChars="20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（二）关注身体状况</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考核</w:t>
      </w:r>
      <w:r>
        <w:rPr>
          <w:rFonts w:hint="default" w:ascii="Times New Roman" w:hAnsi="Times New Roman" w:eastAsia="仿宋_GB2312" w:cs="Times New Roman"/>
          <w:color w:val="auto"/>
          <w:sz w:val="32"/>
          <w:szCs w:val="32"/>
          <w:lang w:eastAsia="zh-CN"/>
        </w:rPr>
        <w:t>期间考生出现发热（体温≥37.3℃）、咳嗽、乏力等不适症状，应及时报告并自觉服从考务人员管理，</w:t>
      </w:r>
      <w:r>
        <w:rPr>
          <w:rFonts w:hint="default" w:ascii="Times New Roman" w:hAnsi="Times New Roman" w:eastAsia="仿宋_GB2312" w:cs="Times New Roman"/>
          <w:color w:val="auto"/>
          <w:sz w:val="32"/>
          <w:szCs w:val="40"/>
          <w:lang w:eastAsia="zh-CN"/>
        </w:rPr>
        <w:t>由卫生防疫人员研判是否可继续参加</w:t>
      </w:r>
      <w:r>
        <w:rPr>
          <w:rFonts w:hint="eastAsia" w:ascii="Times New Roman" w:hAnsi="Times New Roman" w:eastAsia="仿宋_GB2312" w:cs="Times New Roman"/>
          <w:color w:val="auto"/>
          <w:sz w:val="32"/>
          <w:szCs w:val="40"/>
          <w:lang w:val="en-US" w:eastAsia="zh-CN"/>
        </w:rPr>
        <w:t>考核</w:t>
      </w:r>
      <w:r>
        <w:rPr>
          <w:rFonts w:hint="default" w:ascii="Times New Roman" w:hAnsi="Times New Roman" w:eastAsia="仿宋_GB2312" w:cs="Times New Roman"/>
          <w:color w:val="auto"/>
          <w:sz w:val="32"/>
          <w:szCs w:val="32"/>
          <w:lang w:eastAsia="zh-CN"/>
        </w:rPr>
        <w:t>。</w:t>
      </w:r>
    </w:p>
    <w:p>
      <w:pPr>
        <w:adjustRightInd w:val="0"/>
        <w:snapToGrid w:val="0"/>
        <w:spacing w:line="560"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四、有关要求</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（一）考生应认真阅读本防控须知和</w:t>
      </w:r>
      <w:r>
        <w:rPr>
          <w:rFonts w:hint="default" w:ascii="Times New Roman" w:hAnsi="Times New Roman" w:eastAsia="仿宋_GB2312" w:cs="Times New Roman"/>
          <w:color w:val="auto"/>
          <w:sz w:val="32"/>
          <w:szCs w:val="32"/>
          <w:lang w:val="en-US" w:eastAsia="zh-CN"/>
        </w:rPr>
        <w:t>填写</w:t>
      </w:r>
      <w:r>
        <w:rPr>
          <w:rFonts w:hint="default" w:ascii="Times New Roman" w:hAnsi="Times New Roman" w:eastAsia="仿宋_GB2312" w:cs="Times New Roman"/>
          <w:color w:val="auto"/>
          <w:sz w:val="32"/>
          <w:szCs w:val="32"/>
          <w:lang w:eastAsia="zh-CN"/>
        </w:rPr>
        <w:t>《考生疫情防控承诺书》（附后）。</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left="1613" w:leftChars="304" w:hanging="640" w:hangingChars="200"/>
        <w:rPr>
          <w:rFonts w:hint="default" w:ascii="Times New Roman" w:hAnsi="Times New Roman" w:eastAsia="仿宋_GB2312" w:cs="Times New Roman"/>
          <w:color w:val="auto"/>
          <w:sz w:val="32"/>
          <w:szCs w:val="32"/>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rFonts w:hint="default" w:ascii="Times New Roman" w:hAnsi="Times New Roman" w:cs="Times New Roman"/>
          <w:color w:val="auto"/>
          <w:sz w:val="44"/>
          <w:szCs w:val="44"/>
        </w:rPr>
      </w:pPr>
      <w:r>
        <w:rPr>
          <w:rFonts w:hint="default" w:ascii="Times New Roman" w:hAnsi="Times New Roman" w:eastAsia="方正小标宋简体" w:cs="Times New Roman"/>
          <w:i w:val="0"/>
          <w:caps w:val="0"/>
          <w:color w:val="auto"/>
          <w:spacing w:val="0"/>
          <w:sz w:val="44"/>
          <w:szCs w:val="44"/>
          <w:shd w:val="clear" w:color="auto" w:fill="FFFFFF"/>
          <w:lang w:eastAsia="zh-CN"/>
        </w:rPr>
        <w:t>考生疫情防控</w:t>
      </w:r>
      <w:r>
        <w:rPr>
          <w:rFonts w:hint="default" w:ascii="Times New Roman" w:hAnsi="Times New Roman" w:eastAsia="方正小标宋简体" w:cs="Times New Roman"/>
          <w:i w:val="0"/>
          <w:caps w:val="0"/>
          <w:color w:val="auto"/>
          <w:spacing w:val="0"/>
          <w:sz w:val="44"/>
          <w:szCs w:val="44"/>
          <w:shd w:val="clear" w:color="auto" w:fill="FFFFFF"/>
        </w:rPr>
        <w:t>承诺书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rPr>
          <w:rFonts w:hint="default" w:ascii="Times New Roman" w:hAnsi="Times New Roman" w:cs="Times New Roman"/>
          <w:color w:val="auto"/>
        </w:rPr>
      </w:pPr>
    </w:p>
    <w:p>
      <w:pPr>
        <w:pStyle w:val="2"/>
        <w:spacing w:line="560" w:lineRule="exact"/>
        <w:ind w:firstLine="640" w:firstLineChars="200"/>
        <w:jc w:val="left"/>
        <w:rPr>
          <w:rFonts w:hint="default" w:ascii="Times New Roman" w:hAnsi="Times New Roman" w:eastAsia="仿宋_GB2312" w:cs="Times New Roman"/>
          <w:i w:val="0"/>
          <w:caps w:val="0"/>
          <w:color w:val="auto"/>
          <w:spacing w:val="0"/>
          <w:sz w:val="32"/>
          <w:szCs w:val="32"/>
          <w:u w:val="none"/>
          <w:shd w:val="clear" w:color="auto" w:fill="FFFFFF"/>
          <w:lang w:eastAsia="zh-CN"/>
        </w:rPr>
      </w:pPr>
      <w:r>
        <w:rPr>
          <w:rFonts w:hint="default" w:ascii="Times New Roman" w:hAnsi="Times New Roman" w:eastAsia="黑体" w:cs="Times New Roman"/>
          <w:i w:val="0"/>
          <w:caps w:val="0"/>
          <w:color w:val="auto"/>
          <w:spacing w:val="0"/>
          <w:sz w:val="32"/>
          <w:szCs w:val="32"/>
          <w:u w:val="none"/>
          <w:shd w:val="clear" w:color="auto" w:fill="FFFFFF"/>
          <w:lang w:eastAsia="zh-CN"/>
        </w:rPr>
        <w:t>一、</w:t>
      </w:r>
      <w:r>
        <w:rPr>
          <w:rFonts w:hint="default" w:ascii="Times New Roman" w:hAnsi="Times New Roman" w:eastAsia="仿宋_GB2312" w:cs="Times New Roman"/>
          <w:i w:val="0"/>
          <w:caps w:val="0"/>
          <w:color w:val="auto"/>
          <w:spacing w:val="0"/>
          <w:sz w:val="32"/>
          <w:szCs w:val="32"/>
          <w:u w:val="none"/>
          <w:shd w:val="clear" w:color="auto" w:fill="FFFFFF"/>
          <w:lang w:eastAsia="zh-CN"/>
        </w:rPr>
        <w:t>本人已认真阅读《考生疫情防控须知》，知悉告知的所有事项和防疫要求。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left"/>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32"/>
          <w:szCs w:val="32"/>
          <w:u w:val="none"/>
          <w:shd w:val="clear" w:color="auto" w:fill="FFFFFF"/>
          <w:lang w:eastAsia="zh-CN"/>
        </w:rPr>
        <w:t>二、</w:t>
      </w:r>
      <w:r>
        <w:rPr>
          <w:rFonts w:hint="default" w:ascii="Times New Roman" w:hAnsi="Times New Roman" w:eastAsia="仿宋_GB2312" w:cs="Times New Roman"/>
          <w:i w:val="0"/>
          <w:caps w:val="0"/>
          <w:color w:val="auto"/>
          <w:spacing w:val="0"/>
          <w:sz w:val="32"/>
          <w:szCs w:val="32"/>
          <w:u w:val="none"/>
          <w:shd w:val="clear" w:color="auto" w:fill="FFFFFF"/>
          <w:lang w:eastAsia="zh-CN"/>
        </w:rPr>
        <w:t>本人充分理解并遵守考试各项防疫要求，不存在任何不得参加考试的情形。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left"/>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32"/>
          <w:szCs w:val="32"/>
          <w:u w:val="none"/>
          <w:shd w:val="clear" w:color="auto" w:fill="FFFFFF"/>
          <w:lang w:eastAsia="zh-CN"/>
        </w:rPr>
        <w:t>三、</w:t>
      </w:r>
      <w:r>
        <w:rPr>
          <w:rFonts w:hint="default" w:ascii="Times New Roman" w:hAnsi="Times New Roman" w:eastAsia="仿宋_GB2312" w:cs="Times New Roman"/>
          <w:i w:val="0"/>
          <w:caps w:val="0"/>
          <w:color w:val="auto"/>
          <w:spacing w:val="0"/>
          <w:sz w:val="32"/>
          <w:szCs w:val="32"/>
          <w:u w:val="none"/>
          <w:shd w:val="clear" w:color="auto" w:fill="FFFFFF"/>
          <w:lang w:eastAsia="zh-CN"/>
        </w:rPr>
        <w:t>本人提交和现场出示的所有防疫材料（信息）均真实、有效，积极配合和服从</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考核</w:t>
      </w:r>
      <w:r>
        <w:rPr>
          <w:rFonts w:hint="default" w:ascii="Times New Roman" w:hAnsi="Times New Roman" w:eastAsia="仿宋_GB2312" w:cs="Times New Roman"/>
          <w:i w:val="0"/>
          <w:caps w:val="0"/>
          <w:color w:val="auto"/>
          <w:spacing w:val="0"/>
          <w:sz w:val="32"/>
          <w:szCs w:val="32"/>
          <w:u w:val="none"/>
          <w:shd w:val="clear" w:color="auto" w:fill="FFFFFF"/>
          <w:lang w:eastAsia="zh-CN"/>
        </w:rPr>
        <w:t>防疫相关检查和管理，不隐瞒或谎报旅居史、接触史、健康状况等疫情防控信息。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48"/>
        <w:rPr>
          <w:rFonts w:hint="default" w:ascii="Times New Roman" w:hAnsi="Times New Roman" w:cs="Times New Roman"/>
          <w:color w:val="auto"/>
        </w:rPr>
      </w:pPr>
      <w:r>
        <w:rPr>
          <w:rStyle w:val="11"/>
          <w:rFonts w:hint="default" w:ascii="Times New Roman" w:hAnsi="Times New Roman" w:eastAsia="仿宋_GB2312" w:cs="Times New Roman"/>
          <w:i w:val="0"/>
          <w:caps w:val="0"/>
          <w:color w:val="auto"/>
          <w:spacing w:val="0"/>
          <w:sz w:val="32"/>
          <w:szCs w:val="32"/>
          <w:u w:val="none"/>
          <w:shd w:val="clear" w:color="auto" w:fill="FFFFFF"/>
          <w:lang w:eastAsia="zh-CN"/>
        </w:rPr>
        <w:t>如违反上述承诺，自愿取消考试资格，承担相应后果及法律责任。</w:t>
      </w:r>
    </w:p>
    <w:p>
      <w:pPr>
        <w:rPr>
          <w:rFonts w:hint="default" w:ascii="Times New Roman" w:hAnsi="Times New Roman" w:cs="Times New Roman"/>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5440" w:firstLineChars="1700"/>
        <w:jc w:val="both"/>
        <w:textAlignment w:val="auto"/>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p>
    <w:p>
      <w:pPr>
        <w:pStyle w:val="2"/>
        <w:rPr>
          <w:rFonts w:hint="default" w:ascii="Times New Roman" w:hAnsi="Times New Roman" w:cs="Times New Roman"/>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5120" w:firstLineChars="1600"/>
        <w:jc w:val="both"/>
        <w:textAlignment w:val="auto"/>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承 诺 人：</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承诺时间： 年  月  日</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楷体" w:cs="Times New Roman"/>
          <w:color w:val="auto"/>
          <w:kern w:val="0"/>
          <w:sz w:val="30"/>
          <w:szCs w:val="30"/>
          <w:lang w:val="en-US" w:eastAsia="en-US"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楷体" w:cs="Times New Roman"/>
          <w:color w:val="auto"/>
          <w:kern w:val="0"/>
          <w:sz w:val="30"/>
          <w:szCs w:val="30"/>
          <w:lang w:val="en-US" w:eastAsia="en-US"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楷体" w:cs="Times New Roman"/>
          <w:color w:val="auto"/>
          <w:kern w:val="0"/>
          <w:sz w:val="30"/>
          <w:szCs w:val="30"/>
          <w:lang w:val="en-US" w:eastAsia="en-US"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楷体" w:cs="Times New Roman"/>
          <w:color w:val="auto"/>
          <w:kern w:val="0"/>
          <w:sz w:val="30"/>
          <w:szCs w:val="30"/>
          <w:lang w:val="en-US" w:eastAsia="en-US" w:bidi="ar-SA"/>
        </w:rPr>
      </w:pPr>
      <w:r>
        <w:rPr>
          <w:rFonts w:hint="default" w:ascii="Times New Roman" w:hAnsi="Times New Roman" w:eastAsia="楷体" w:cs="Times New Roman"/>
          <w:color w:val="auto"/>
          <w:kern w:val="0"/>
          <w:sz w:val="30"/>
          <w:szCs w:val="30"/>
          <w:lang w:val="en-US" w:eastAsia="en-US" w:bidi="ar-SA"/>
        </w:rPr>
        <w:t>注：承诺书须考生本人亲笔签名，进入</w:t>
      </w:r>
      <w:r>
        <w:rPr>
          <w:rFonts w:hint="default" w:ascii="Times New Roman" w:hAnsi="Times New Roman" w:eastAsia="楷体" w:cs="Times New Roman"/>
          <w:color w:val="auto"/>
          <w:kern w:val="0"/>
          <w:sz w:val="30"/>
          <w:szCs w:val="30"/>
          <w:lang w:val="en-US" w:eastAsia="zh-CN" w:bidi="ar-SA"/>
        </w:rPr>
        <w:t>考场</w:t>
      </w:r>
      <w:r>
        <w:rPr>
          <w:rFonts w:hint="default" w:ascii="Times New Roman" w:hAnsi="Times New Roman" w:eastAsia="楷体" w:cs="Times New Roman"/>
          <w:color w:val="auto"/>
          <w:kern w:val="0"/>
          <w:sz w:val="30"/>
          <w:szCs w:val="30"/>
          <w:lang w:val="en-US" w:eastAsia="en-US" w:bidi="ar-SA"/>
        </w:rPr>
        <w:t>时上交承诺书。</w:t>
      </w:r>
    </w:p>
    <w:p>
      <w:pPr>
        <w:keepNext w:val="0"/>
        <w:keepLines w:val="0"/>
        <w:pageBreakBefore w:val="0"/>
        <w:widowControl w:val="0"/>
        <w:kinsoku/>
        <w:wordWrap w:val="0"/>
        <w:overflowPunct/>
        <w:topLinePunct w:val="0"/>
        <w:autoSpaceDE/>
        <w:autoSpaceDN/>
        <w:bidi w:val="0"/>
        <w:adjustRightInd/>
        <w:snapToGrid/>
        <w:spacing w:before="0" w:beforeLines="0" w:after="0" w:afterLines="0"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p/>
    <w:p>
      <w:pPr>
        <w:pStyle w:val="2"/>
        <w:rPr>
          <w:rFonts w:hint="default" w:ascii="Times New Roman" w:hAnsi="Times New Roman" w:eastAsia="仿宋_GB2312" w:cs="Times New Roman"/>
          <w:color w:val="auto"/>
          <w:sz w:val="32"/>
          <w:szCs w:val="32"/>
          <w:shd w:val="clear" w:color="auto"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29DEFB-D99B-4F1B-908C-70FA8C9E4D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A0E44A4B-CDE9-455D-AF94-02D4978C5229}"/>
  </w:font>
  <w:font w:name="仿宋_GB2312">
    <w:altName w:val="仿宋"/>
    <w:panose1 w:val="02010609030101010101"/>
    <w:charset w:val="86"/>
    <w:family w:val="auto"/>
    <w:pitch w:val="default"/>
    <w:sig w:usb0="00000000" w:usb1="00000000" w:usb2="00000000" w:usb3="00000000" w:csb0="00040000" w:csb1="00000000"/>
    <w:embedRegular r:id="rId3" w:fontKey="{1C0A12AD-C60E-46A5-A331-15DF3D443CF9}"/>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4" w:fontKey="{44F71D1B-4826-4FCE-B9C0-57A4232C793E}"/>
  </w:font>
  <w:font w:name="楷体_GB2312">
    <w:altName w:val="楷体"/>
    <w:panose1 w:val="02010609030101010101"/>
    <w:charset w:val="86"/>
    <w:family w:val="auto"/>
    <w:pitch w:val="default"/>
    <w:sig w:usb0="00000000" w:usb1="00000000" w:usb2="00000000" w:usb3="00000000" w:csb0="00040000" w:csb1="00000000"/>
    <w:embedRegular r:id="rId5" w:fontKey="{0867FC52-036D-4B1D-9CF1-B6A83CFDCAEA}"/>
  </w:font>
  <w:font w:name="楷体">
    <w:panose1 w:val="02010609060101010101"/>
    <w:charset w:val="86"/>
    <w:family w:val="auto"/>
    <w:pitch w:val="default"/>
    <w:sig w:usb0="800002BF" w:usb1="38CF7CFA" w:usb2="00000016" w:usb3="00000000" w:csb0="00040001" w:csb1="00000000"/>
    <w:embedRegular r:id="rId6" w:fontKey="{DB45B782-F528-4783-8C2D-0158003090A9}"/>
  </w:font>
  <w:font w:name="微软雅黑">
    <w:panose1 w:val="020B0503020204020204"/>
    <w:charset w:val="86"/>
    <w:family w:val="auto"/>
    <w:pitch w:val="default"/>
    <w:sig w:usb0="80000287" w:usb1="2ACF3C50" w:usb2="00000016" w:usb3="00000000" w:csb0="0004001F" w:csb1="00000000"/>
    <w:embedRegular r:id="rId7" w:fontKey="{16163963-12CB-4041-9099-B77C9EE8822F}"/>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ZmZiMThlMTVkMTYyODUyNDVkNzBhOWZmNTIxNDAifQ=="/>
  </w:docVars>
  <w:rsids>
    <w:rsidRoot w:val="14143B2E"/>
    <w:rsid w:val="14143B2E"/>
    <w:rsid w:val="15011A30"/>
    <w:rsid w:val="2FA114A9"/>
    <w:rsid w:val="32941CC1"/>
    <w:rsid w:val="32A6777E"/>
    <w:rsid w:val="39D21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480" w:firstLineChars="200"/>
    </w:pPr>
  </w:style>
  <w:style w:type="paragraph" w:styleId="3">
    <w:name w:val="Body Text"/>
    <w:basedOn w:val="1"/>
    <w:next w:val="4"/>
    <w:qFormat/>
    <w:uiPriority w:val="0"/>
    <w:pPr>
      <w:spacing w:line="400" w:lineRule="exact"/>
    </w:pPr>
    <w:rPr>
      <w:rFonts w:ascii="仿宋_GB2312" w:eastAsia="仿宋_GB2312"/>
      <w:sz w:val="24"/>
      <w:szCs w:val="20"/>
    </w:rPr>
  </w:style>
  <w:style w:type="paragraph" w:styleId="4">
    <w:name w:val="Title"/>
    <w:basedOn w:val="1"/>
    <w:next w:val="2"/>
    <w:qFormat/>
    <w:uiPriority w:val="0"/>
    <w:pPr>
      <w:spacing w:before="240" w:beforeLines="0" w:after="60" w:afterLines="0"/>
      <w:jc w:val="center"/>
      <w:outlineLvl w:val="0"/>
    </w:pPr>
    <w:rPr>
      <w:rFonts w:ascii="Cambria" w:hAnsi="Cambria"/>
      <w:b/>
      <w:bCs/>
      <w:kern w:val="0"/>
      <w:sz w:val="32"/>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20" w:firstLineChars="200"/>
    </w:pPr>
    <w:rPr>
      <w:szCs w:val="20"/>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_Style 3"/>
    <w:basedOn w:val="14"/>
    <w:next w:val="7"/>
    <w:qFormat/>
    <w:uiPriority w:val="0"/>
    <w:rPr>
      <w:szCs w:val="22"/>
    </w:rPr>
  </w:style>
  <w:style w:type="paragraph" w:customStyle="1" w:styleId="14">
    <w:name w:val="正文_0"/>
    <w:next w:val="15"/>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正文文本_0"/>
    <w:basedOn w:val="14"/>
    <w:qFormat/>
    <w:uiPriority w:val="0"/>
    <w:pPr>
      <w:spacing w:after="12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2719</Words>
  <Characters>2868</Characters>
  <Lines>0</Lines>
  <Paragraphs>0</Paragraphs>
  <TotalTime>7</TotalTime>
  <ScaleCrop>false</ScaleCrop>
  <LinksUpToDate>false</LinksUpToDate>
  <CharactersWithSpaces>2968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人秘股</cp:lastModifiedBy>
  <dcterms:modified xsi:type="dcterms:W3CDTF">2022-11-29T06:38:14Z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E191D0C8BD524CD2A2D4185F96449B69</vt:lpwstr>
  </property>
</Properties>
</file>