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EA5A" w14:textId="77777777" w:rsidR="00621A95" w:rsidRDefault="00000000">
      <w:pPr>
        <w:widowControl/>
        <w:rPr>
          <w:b/>
          <w:bCs/>
        </w:rPr>
      </w:pPr>
      <w:r>
        <w:rPr>
          <w:rFonts w:ascii="宋体" w:eastAsia="宋体" w:hAnsi="宋体" w:cs="宋体" w:hint="eastAsia"/>
          <w:b/>
          <w:bCs/>
          <w:color w:val="000000"/>
          <w:kern w:val="0"/>
          <w:sz w:val="28"/>
          <w:szCs w:val="28"/>
          <w:lang w:bidi="ar"/>
        </w:rPr>
        <w:t xml:space="preserve">附件 1 </w:t>
      </w:r>
    </w:p>
    <w:p w14:paraId="37424C8C" w14:textId="77777777" w:rsidR="00621A95" w:rsidRDefault="00000000">
      <w:pPr>
        <w:widowControl/>
        <w:kinsoku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10"/>
          <w:kern w:val="0"/>
          <w:sz w:val="44"/>
          <w:szCs w:val="44"/>
          <w14:textOutline w14:w="5791" w14:cap="sq" w14:cmpd="sng" w14:algn="ctr">
            <w14:solidFill>
              <w14:srgbClr w14:val="000000"/>
            </w14:solidFill>
            <w14:prstDash w14:val="solid"/>
            <w14:bevel/>
          </w14:textOutline>
        </w:rPr>
      </w:pPr>
      <w:r>
        <w:rPr>
          <w:rFonts w:ascii="宋体" w:eastAsia="宋体" w:hAnsi="宋体" w:cs="宋体" w:hint="eastAsia"/>
          <w:b/>
          <w:bCs/>
          <w:snapToGrid w:val="0"/>
          <w:color w:val="000000"/>
          <w:spacing w:val="10"/>
          <w:kern w:val="0"/>
          <w:sz w:val="44"/>
          <w:szCs w:val="44"/>
          <w14:textOutline w14:w="5791" w14:cap="sq" w14:cmpd="sng" w14:algn="ctr">
            <w14:solidFill>
              <w14:srgbClr w14:val="000000"/>
            </w14:solidFill>
            <w14:prstDash w14:val="solid"/>
            <w14:bevel/>
          </w14:textOutline>
        </w:rPr>
        <w:t>考生须知</w:t>
      </w:r>
    </w:p>
    <w:p w14:paraId="057F6623" w14:textId="77777777" w:rsidR="00621A95" w:rsidRDefault="00000000">
      <w:pPr>
        <w:pStyle w:val="a0"/>
        <w:jc w:val="center"/>
        <w:rPr>
          <w:b/>
          <w:bCs/>
          <w:color w:val="FF0000"/>
        </w:rPr>
      </w:pPr>
      <w:r>
        <w:rPr>
          <w:rFonts w:hint="eastAsia"/>
          <w:b/>
          <w:bCs/>
          <w:color w:val="FF0000"/>
        </w:rPr>
        <w:t>请考生认真阅读。</w:t>
      </w:r>
    </w:p>
    <w:p w14:paraId="037E06F0"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sz w:val="28"/>
          <w:szCs w:val="28"/>
        </w:rPr>
        <w:t>一、考前准备</w:t>
      </w:r>
    </w:p>
    <w:p w14:paraId="14DCDDD6" w14:textId="77777777" w:rsidR="00621A95" w:rsidRDefault="00000000">
      <w:pPr>
        <w:widowControl/>
        <w:ind w:firstLineChars="200" w:firstLine="562"/>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1.考生需在安静且无外人干扰的场地。请考生提前准备好身份证原件，开考前用以核验身份。</w:t>
      </w:r>
    </w:p>
    <w:p w14:paraId="78371A81" w14:textId="77777777" w:rsidR="00621A95" w:rsidRDefault="00000000">
      <w:pPr>
        <w:widowControl/>
        <w:ind w:firstLineChars="200" w:firstLine="562"/>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2.桌面需保持洁净、平整，只能摆放身份证、考试设备、键盘、鼠标、一张A4白纸以及一支黑色签字笔。除上述物品外，桌面上不允许摆放其他任何东西。</w:t>
      </w:r>
    </w:p>
    <w:p w14:paraId="7500B6CE" w14:textId="77777777" w:rsidR="00621A95" w:rsidRDefault="00000000">
      <w:pPr>
        <w:pStyle w:val="a0"/>
        <w:ind w:firstLineChars="200" w:firstLine="562"/>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二、考试形式</w:t>
      </w:r>
    </w:p>
    <w:p w14:paraId="3771E510" w14:textId="77777777" w:rsidR="00621A95" w:rsidRDefault="00000000">
      <w:pPr>
        <w:pStyle w:val="a0"/>
        <w:ind w:firstLineChars="200" w:firstLine="562"/>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考生调好设备后不要随意退出系统和离开电脑前，确保已关闭电脑的</w:t>
      </w:r>
      <w:proofErr w:type="gramStart"/>
      <w:r>
        <w:rPr>
          <w:rFonts w:ascii="宋体" w:eastAsia="宋体" w:hAnsi="宋体" w:cs="宋体" w:hint="eastAsia"/>
          <w:b/>
          <w:bCs/>
          <w:color w:val="000000"/>
          <w:kern w:val="0"/>
          <w:sz w:val="28"/>
          <w:szCs w:val="28"/>
          <w:lang w:bidi="ar"/>
        </w:rPr>
        <w:t>屏保状态</w:t>
      </w:r>
      <w:proofErr w:type="gramEnd"/>
      <w:r>
        <w:rPr>
          <w:rFonts w:ascii="宋体" w:eastAsia="宋体" w:hAnsi="宋体" w:cs="宋体" w:hint="eastAsia"/>
          <w:b/>
          <w:bCs/>
          <w:color w:val="000000"/>
          <w:kern w:val="0"/>
          <w:sz w:val="28"/>
          <w:szCs w:val="28"/>
          <w:lang w:bidi="ar"/>
        </w:rPr>
        <w:t>和电脑系统睡眠状态,请考生耐心等候开考。开考后，考生开始考试，此时系统会自动开始倒计时和视频录制。</w:t>
      </w:r>
    </w:p>
    <w:p w14:paraId="276D63C4" w14:textId="0A7A7ADF" w:rsidR="00621A95" w:rsidRDefault="00000000">
      <w:pPr>
        <w:widowControl/>
        <w:ind w:firstLineChars="200" w:firstLine="562"/>
        <w:rPr>
          <w:rFonts w:ascii="宋体" w:eastAsia="宋体" w:hAnsi="宋体" w:cs="宋体"/>
          <w:b/>
          <w:bCs/>
          <w:sz w:val="28"/>
          <w:szCs w:val="28"/>
          <w:shd w:val="clear" w:color="auto" w:fill="FFFFFF"/>
        </w:rPr>
      </w:pPr>
      <w:r>
        <w:rPr>
          <w:rFonts w:ascii="宋体" w:eastAsia="宋体" w:hAnsi="宋体" w:cs="宋体" w:hint="eastAsia"/>
          <w:b/>
          <w:bCs/>
          <w:kern w:val="0"/>
          <w:sz w:val="28"/>
          <w:szCs w:val="28"/>
          <w:shd w:val="clear" w:color="auto" w:fill="FFFFFF"/>
          <w:lang w:bidi="ar"/>
        </w:rPr>
        <w:t>试讲环节，备课时长</w:t>
      </w:r>
      <w:r w:rsidR="00463BE6">
        <w:rPr>
          <w:rFonts w:ascii="宋体" w:eastAsia="宋体" w:hAnsi="宋体" w:cs="宋体"/>
          <w:b/>
          <w:bCs/>
          <w:kern w:val="0"/>
          <w:sz w:val="28"/>
          <w:szCs w:val="28"/>
          <w:shd w:val="clear" w:color="auto" w:fill="FFFFFF"/>
          <w:lang w:bidi="ar"/>
        </w:rPr>
        <w:t>3</w:t>
      </w:r>
      <w:r>
        <w:rPr>
          <w:rFonts w:ascii="宋体" w:eastAsia="宋体" w:hAnsi="宋体" w:cs="宋体" w:hint="eastAsia"/>
          <w:b/>
          <w:bCs/>
          <w:kern w:val="0"/>
          <w:sz w:val="28"/>
          <w:szCs w:val="28"/>
          <w:shd w:val="clear" w:color="auto" w:fill="FFFFFF"/>
          <w:lang w:bidi="ar"/>
        </w:rPr>
        <w:t>0分钟，采用坐式进行备课；系统会有“哔”声提醒。试讲时长</w:t>
      </w:r>
      <w:r w:rsidR="00463BE6">
        <w:rPr>
          <w:rFonts w:ascii="宋体" w:eastAsia="宋体" w:hAnsi="宋体" w:cs="宋体"/>
          <w:b/>
          <w:bCs/>
          <w:kern w:val="0"/>
          <w:sz w:val="28"/>
          <w:szCs w:val="28"/>
          <w:shd w:val="clear" w:color="auto" w:fill="FFFFFF"/>
          <w:lang w:bidi="ar"/>
        </w:rPr>
        <w:t>2</w:t>
      </w:r>
      <w:r>
        <w:rPr>
          <w:rFonts w:ascii="宋体" w:eastAsia="宋体" w:hAnsi="宋体" w:cs="宋体" w:hint="eastAsia"/>
          <w:b/>
          <w:bCs/>
          <w:kern w:val="0"/>
          <w:sz w:val="28"/>
          <w:szCs w:val="28"/>
          <w:shd w:val="clear" w:color="auto" w:fill="FFFFFF"/>
          <w:lang w:bidi="ar"/>
        </w:rPr>
        <w:t>0分钟，</w:t>
      </w:r>
      <w:r>
        <w:rPr>
          <w:rFonts w:ascii="宋体" w:eastAsia="宋体" w:hAnsi="宋体" w:cs="宋体" w:hint="eastAsia"/>
          <w:b/>
          <w:bCs/>
          <w:sz w:val="28"/>
          <w:szCs w:val="28"/>
          <w:shd w:val="clear" w:color="auto" w:fill="FFFFFF"/>
        </w:rPr>
        <w:t>采用站立方式进行，配置小黑板或小白板用于板书（不得使用电化教学设备），试讲过程中，考生需自行调整主监控与移动端监控展示试教过程。试讲结束后，考生回答:“试讲完毕”。</w:t>
      </w:r>
    </w:p>
    <w:p w14:paraId="2A991E96" w14:textId="052874DC" w:rsidR="00621A95" w:rsidRDefault="00000000">
      <w:pPr>
        <w:widowControl/>
        <w:ind w:firstLineChars="200" w:firstLine="562"/>
        <w:rPr>
          <w:rFonts w:ascii="宋体" w:eastAsia="宋体" w:hAnsi="宋体" w:cs="宋体"/>
          <w:b/>
          <w:bCs/>
          <w:sz w:val="28"/>
          <w:szCs w:val="28"/>
          <w:shd w:val="clear" w:color="auto" w:fill="FFFFFF"/>
        </w:rPr>
      </w:pPr>
      <w:r>
        <w:rPr>
          <w:rFonts w:ascii="宋体" w:eastAsia="宋体" w:hAnsi="宋体" w:cs="宋体" w:hint="eastAsia"/>
          <w:b/>
          <w:bCs/>
          <w:kern w:val="0"/>
          <w:sz w:val="28"/>
          <w:szCs w:val="28"/>
          <w:shd w:val="clear" w:color="auto" w:fill="FFFFFF"/>
          <w:lang w:bidi="ar"/>
        </w:rPr>
        <w:t>答辩环节，采用坐式进行回答；系统会有“哔”声提醒。答辩时长</w:t>
      </w:r>
      <w:r w:rsidR="00463BE6">
        <w:rPr>
          <w:rFonts w:ascii="宋体" w:eastAsia="宋体" w:hAnsi="宋体" w:cs="宋体"/>
          <w:b/>
          <w:bCs/>
          <w:kern w:val="0"/>
          <w:sz w:val="28"/>
          <w:szCs w:val="28"/>
          <w:shd w:val="clear" w:color="auto" w:fill="FFFFFF"/>
          <w:lang w:bidi="ar"/>
        </w:rPr>
        <w:t>10</w:t>
      </w:r>
      <w:r>
        <w:rPr>
          <w:rFonts w:ascii="宋体" w:eastAsia="宋体" w:hAnsi="宋体" w:cs="宋体" w:hint="eastAsia"/>
          <w:b/>
          <w:bCs/>
          <w:kern w:val="0"/>
          <w:sz w:val="28"/>
          <w:szCs w:val="28"/>
          <w:shd w:val="clear" w:color="auto" w:fill="FFFFFF"/>
          <w:lang w:bidi="ar"/>
        </w:rPr>
        <w:t>分钟，包含思考与回答，考生自行分配好时间，</w:t>
      </w:r>
      <w:r>
        <w:rPr>
          <w:rFonts w:ascii="宋体" w:eastAsia="宋体" w:hAnsi="宋体" w:cs="宋体" w:hint="eastAsia"/>
          <w:b/>
          <w:bCs/>
          <w:sz w:val="28"/>
          <w:szCs w:val="28"/>
          <w:shd w:val="clear" w:color="auto" w:fill="FFFFFF"/>
        </w:rPr>
        <w:t>答辩可以提前结束。答辩结束后，考生回答:“答辩完毕”。然后考生退出面试系统。</w:t>
      </w:r>
    </w:p>
    <w:p w14:paraId="4F3725CD"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报考考生在同一时间段登录面试系统；面试系统同步对每一名考生全程进行录音录像。面试有关音像资料将严格按规范程序交由面试评委组进行播放，评定考生的成绩。</w:t>
      </w:r>
    </w:p>
    <w:p w14:paraId="11B203FD" w14:textId="77777777" w:rsidR="00621A95" w:rsidRDefault="00000000">
      <w:pPr>
        <w:widowControl/>
        <w:numPr>
          <w:ilvl w:val="0"/>
          <w:numId w:val="1"/>
        </w:numPr>
        <w:kinsoku w:val="0"/>
        <w:autoSpaceDE w:val="0"/>
        <w:autoSpaceDN w:val="0"/>
        <w:adjustRightInd w:val="0"/>
        <w:snapToGrid w:val="0"/>
        <w:spacing w:line="360" w:lineRule="auto"/>
        <w:ind w:leftChars="144" w:left="302" w:right="96" w:firstLineChars="100" w:firstLine="281"/>
        <w:textAlignment w:val="baseline"/>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考试时间</w:t>
      </w:r>
    </w:p>
    <w:p w14:paraId="754FC491" w14:textId="77777777" w:rsidR="00621A95" w:rsidRDefault="00000000">
      <w:pPr>
        <w:widowControl/>
        <w:kinsoku w:val="0"/>
        <w:autoSpaceDE w:val="0"/>
        <w:autoSpaceDN w:val="0"/>
        <w:adjustRightInd w:val="0"/>
        <w:snapToGrid w:val="0"/>
        <w:spacing w:line="360" w:lineRule="auto"/>
        <w:ind w:right="96" w:firstLineChars="200" w:firstLine="562"/>
        <w:textAlignment w:val="baseline"/>
        <w:rPr>
          <w:rFonts w:ascii="宋体" w:eastAsia="宋体" w:hAnsi="宋体" w:cs="宋体"/>
          <w:b/>
          <w:bCs/>
          <w:sz w:val="28"/>
          <w:szCs w:val="28"/>
        </w:rPr>
      </w:pPr>
      <w:r>
        <w:rPr>
          <w:rFonts w:ascii="宋体" w:eastAsia="宋体" w:hAnsi="宋体" w:cs="宋体" w:hint="eastAsia"/>
          <w:b/>
          <w:bCs/>
          <w:sz w:val="28"/>
          <w:szCs w:val="28"/>
        </w:rPr>
        <w:t>本次考试由三部分组成：设备调试、集中模拟考试、正式考试。其中，集中模拟考试与正式考试未在规定时间内完成签到，则不能参加考试。</w:t>
      </w:r>
    </w:p>
    <w:p w14:paraId="1034EFB5"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1.设备调试时间</w:t>
      </w:r>
    </w:p>
    <w:p w14:paraId="59DC9E23"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2022年12月19号(星期一)上午9:00-17:00。</w:t>
      </w:r>
    </w:p>
    <w:p w14:paraId="7FAB8512"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请考生自主登录(ms.gd-pa.cn)，对自备设备及网络、面试环境等进行自主测试、调整，确保能够满足正式考试的要求。测试内容包括系统登录、设备、网络、录音录像等。自主测试由考生自主完成，不限制测试次数，考生可进行多次测试以保证符合面试环境设置要求。（对设备调试有疑问，可联系</w:t>
      </w:r>
      <w:r>
        <w:rPr>
          <w:rFonts w:ascii="宋体" w:eastAsia="宋体" w:hAnsi="宋体" w:cs="宋体" w:hint="eastAsia"/>
          <w:b/>
          <w:bCs/>
          <w:spacing w:val="-1"/>
          <w:sz w:val="28"/>
          <w:szCs w:val="28"/>
        </w:rPr>
        <w:t>0757-82133871</w:t>
      </w:r>
      <w:r>
        <w:rPr>
          <w:rFonts w:ascii="宋体" w:eastAsia="宋体" w:hAnsi="宋体" w:cs="宋体" w:hint="eastAsia"/>
          <w:b/>
          <w:bCs/>
          <w:sz w:val="28"/>
          <w:szCs w:val="28"/>
        </w:rPr>
        <w:t>）</w:t>
      </w:r>
    </w:p>
    <w:p w14:paraId="721CF401"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2.集中模拟时间</w:t>
      </w:r>
    </w:p>
    <w:p w14:paraId="5BC9BCED"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2022年12月20日(星期二)</w:t>
      </w:r>
    </w:p>
    <w:p w14:paraId="6561C5F5"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(1)9:00-9:30签到，考生须于集中测试当天在签到时间内登录电脑端“太亚云考试系统”签到候考，逾期视作放弃测试资格。</w:t>
      </w:r>
    </w:p>
    <w:p w14:paraId="72F43D7D"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(2)9:30-10:00调试设备。</w:t>
      </w:r>
    </w:p>
    <w:p w14:paraId="1EE7DD6C"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(3)10:00开始</w:t>
      </w:r>
    </w:p>
    <w:p w14:paraId="40263933"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3.正式考试时间</w:t>
      </w:r>
    </w:p>
    <w:p w14:paraId="156D1F83"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2022年12月20日(星期二)</w:t>
      </w:r>
    </w:p>
    <w:p w14:paraId="165EB118"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(1)14:00-14:30签到，考生须于面试当天在签到时间内登录电</w:t>
      </w:r>
      <w:r>
        <w:rPr>
          <w:rFonts w:ascii="宋体" w:eastAsia="宋体" w:hAnsi="宋体" w:cs="宋体" w:hint="eastAsia"/>
          <w:b/>
          <w:bCs/>
          <w:sz w:val="28"/>
          <w:szCs w:val="28"/>
        </w:rPr>
        <w:lastRenderedPageBreak/>
        <w:t>脑端“太亚云考试系统”签到候考，逾期视作放弃面试资格。</w:t>
      </w:r>
    </w:p>
    <w:p w14:paraId="49BCAAA7" w14:textId="77777777"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(2)14:30-15:00调试设备。</w:t>
      </w:r>
    </w:p>
    <w:p w14:paraId="65EBA6B3" w14:textId="67284E9E"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(3)15:00-15:</w:t>
      </w:r>
      <w:r w:rsidR="00463BE6">
        <w:rPr>
          <w:rFonts w:ascii="宋体" w:eastAsia="宋体" w:hAnsi="宋体" w:cs="宋体"/>
          <w:b/>
          <w:bCs/>
          <w:sz w:val="28"/>
          <w:szCs w:val="28"/>
        </w:rPr>
        <w:t>5</w:t>
      </w:r>
      <w:r>
        <w:rPr>
          <w:rFonts w:ascii="宋体" w:eastAsia="宋体" w:hAnsi="宋体" w:cs="宋体" w:hint="eastAsia"/>
          <w:b/>
          <w:bCs/>
          <w:sz w:val="28"/>
          <w:szCs w:val="28"/>
        </w:rPr>
        <w:t>0 备课+试讲</w:t>
      </w:r>
    </w:p>
    <w:p w14:paraId="1C671FA9" w14:textId="419DAFEA" w:rsidR="00621A95" w:rsidRDefault="00000000">
      <w:pPr>
        <w:pStyle w:val="a0"/>
        <w:ind w:firstLineChars="200" w:firstLine="562"/>
        <w:rPr>
          <w:rFonts w:ascii="宋体" w:eastAsia="宋体" w:hAnsi="宋体" w:cs="宋体"/>
          <w:b/>
          <w:bCs/>
          <w:sz w:val="28"/>
          <w:szCs w:val="28"/>
        </w:rPr>
      </w:pPr>
      <w:r>
        <w:rPr>
          <w:rFonts w:ascii="宋体" w:eastAsia="宋体" w:hAnsi="宋体" w:cs="宋体" w:hint="eastAsia"/>
          <w:b/>
          <w:bCs/>
          <w:sz w:val="28"/>
          <w:szCs w:val="28"/>
        </w:rPr>
        <w:t xml:space="preserve">   15:</w:t>
      </w:r>
      <w:r w:rsidR="00463BE6">
        <w:rPr>
          <w:rFonts w:ascii="宋体" w:eastAsia="宋体" w:hAnsi="宋体" w:cs="宋体"/>
          <w:b/>
          <w:bCs/>
          <w:sz w:val="28"/>
          <w:szCs w:val="28"/>
        </w:rPr>
        <w:t>5</w:t>
      </w:r>
      <w:r>
        <w:rPr>
          <w:rFonts w:ascii="宋体" w:eastAsia="宋体" w:hAnsi="宋体" w:cs="宋体" w:hint="eastAsia"/>
          <w:b/>
          <w:bCs/>
          <w:sz w:val="28"/>
          <w:szCs w:val="28"/>
        </w:rPr>
        <w:t>0-1</w:t>
      </w:r>
      <w:r w:rsidR="00463BE6">
        <w:rPr>
          <w:rFonts w:ascii="宋体" w:eastAsia="宋体" w:hAnsi="宋体" w:cs="宋体"/>
          <w:b/>
          <w:bCs/>
          <w:sz w:val="28"/>
          <w:szCs w:val="28"/>
        </w:rPr>
        <w:t>6</w:t>
      </w:r>
      <w:r>
        <w:rPr>
          <w:rFonts w:ascii="宋体" w:eastAsia="宋体" w:hAnsi="宋体" w:cs="宋体" w:hint="eastAsia"/>
          <w:b/>
          <w:bCs/>
          <w:sz w:val="28"/>
          <w:szCs w:val="28"/>
        </w:rPr>
        <w:t>:</w:t>
      </w:r>
      <w:r w:rsidR="00463BE6">
        <w:rPr>
          <w:rFonts w:ascii="宋体" w:eastAsia="宋体" w:hAnsi="宋体" w:cs="宋体"/>
          <w:b/>
          <w:bCs/>
          <w:sz w:val="28"/>
          <w:szCs w:val="28"/>
        </w:rPr>
        <w:t>00</w:t>
      </w:r>
      <w:r>
        <w:rPr>
          <w:rFonts w:ascii="宋体" w:eastAsia="宋体" w:hAnsi="宋体" w:cs="宋体" w:hint="eastAsia"/>
          <w:b/>
          <w:bCs/>
          <w:sz w:val="28"/>
          <w:szCs w:val="28"/>
        </w:rPr>
        <w:t xml:space="preserve"> 答辩</w:t>
      </w:r>
    </w:p>
    <w:p w14:paraId="3B3648D2" w14:textId="77777777" w:rsidR="00621A95" w:rsidRDefault="00000000">
      <w:pPr>
        <w:widowControl/>
        <w:ind w:firstLineChars="200" w:firstLine="562"/>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 xml:space="preserve">四、考试纪律 </w:t>
      </w:r>
    </w:p>
    <w:p w14:paraId="2C94837F"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 xml:space="preserve">为保证考试的公正性和严肃性，本次考试全程录屏、人工远程监考以及考后监控记录核查等方式对考试过程进行全面监控。 </w:t>
      </w:r>
    </w:p>
    <w:p w14:paraId="5885657E"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考生应承诺自觉遵守考试纪律，并知悉以下行为将会被认定为违反考试纪律，根据违规行为的严重程度进行处罚，包括终止考试、取消成绩等。</w:t>
      </w:r>
    </w:p>
    <w:p w14:paraId="1093821F"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 xml:space="preserve">1.伪造资料、身份信息，替代他人或委托他人代为参加考试的行为； </w:t>
      </w:r>
    </w:p>
    <w:p w14:paraId="05F38F98"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2.系统后台全程录像录屏，在考试期间禁止切屏、截屏等与考试无关操作，若因考生无关操作导致无法正常考试的，所造成的后果由考生自行承担。考生不允</w:t>
      </w:r>
      <w:proofErr w:type="gramStart"/>
      <w:r>
        <w:rPr>
          <w:rFonts w:ascii="宋体" w:eastAsia="宋体" w:hAnsi="宋体" w:cs="宋体" w:hint="eastAsia"/>
          <w:b/>
          <w:bCs/>
          <w:color w:val="000000"/>
          <w:kern w:val="0"/>
          <w:sz w:val="28"/>
          <w:szCs w:val="28"/>
          <w:lang w:bidi="ar"/>
        </w:rPr>
        <w:t>许多屏</w:t>
      </w:r>
      <w:proofErr w:type="gramEnd"/>
      <w:r>
        <w:rPr>
          <w:rFonts w:ascii="宋体" w:eastAsia="宋体" w:hAnsi="宋体" w:cs="宋体" w:hint="eastAsia"/>
          <w:b/>
          <w:bCs/>
          <w:color w:val="000000"/>
          <w:kern w:val="0"/>
          <w:sz w:val="28"/>
          <w:szCs w:val="28"/>
          <w:lang w:bidi="ar"/>
        </w:rPr>
        <w:t xml:space="preserve">登录，凡发现的，一律按违纪处理，取消考试成绩； </w:t>
      </w:r>
    </w:p>
    <w:p w14:paraId="6BD873C3"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 xml:space="preserve">3.作答空间内出现除考生外的无关人员、或通过他人协助进行作答的情况； </w:t>
      </w:r>
    </w:p>
    <w:p w14:paraId="69DDECDC"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 xml:space="preserve">4.考试过程中佩戴口罩、墨镜、帽子，或用其它方式遮挡面部，遮挡、关闭监控摄像头，或离座、故意偏离摄像范围等逃避监考的行为； </w:t>
      </w:r>
    </w:p>
    <w:p w14:paraId="01D498DB"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lastRenderedPageBreak/>
        <w:t>5.考试全程考生需确保耳部轮廓清晰可见，不允许使用耳机，包括头戴式耳机、入耳式耳机、</w:t>
      </w:r>
      <w:proofErr w:type="gramStart"/>
      <w:r>
        <w:rPr>
          <w:rFonts w:ascii="宋体" w:eastAsia="宋体" w:hAnsi="宋体" w:cs="宋体" w:hint="eastAsia"/>
          <w:b/>
          <w:bCs/>
          <w:color w:val="000000"/>
          <w:kern w:val="0"/>
          <w:sz w:val="28"/>
          <w:szCs w:val="28"/>
          <w:lang w:bidi="ar"/>
        </w:rPr>
        <w:t>耳麦等</w:t>
      </w:r>
      <w:proofErr w:type="gramEnd"/>
      <w:r>
        <w:rPr>
          <w:rFonts w:ascii="宋体" w:eastAsia="宋体" w:hAnsi="宋体" w:cs="宋体" w:hint="eastAsia"/>
          <w:b/>
          <w:bCs/>
          <w:color w:val="000000"/>
          <w:kern w:val="0"/>
          <w:sz w:val="28"/>
          <w:szCs w:val="28"/>
          <w:lang w:bidi="ar"/>
        </w:rPr>
        <w:t xml:space="preserve">各类接听设备； </w:t>
      </w:r>
    </w:p>
    <w:p w14:paraId="53F8B05F"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 xml:space="preserve">6.考试期间翻看书籍、资料或使用手机、平板电脑等作弊的行为； </w:t>
      </w:r>
    </w:p>
    <w:p w14:paraId="069309CE"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 xml:space="preserve">7.抄录、传播试题内容，或通过图片、视频记录考试过程的行为； </w:t>
      </w:r>
    </w:p>
    <w:p w14:paraId="51EBCD6C"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 xml:space="preserve">8.考试过程中有与考试无关的行为，包括吃东西、躺卧、自行离席休息等； </w:t>
      </w:r>
    </w:p>
    <w:p w14:paraId="5E347ACE"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 xml:space="preserve">9.在考试过程中考生不得中途离开座位，不得左顾右盼、线上查询或向考试无关人员求助，一经发现按违纪处理，取消考试成绩； </w:t>
      </w:r>
    </w:p>
    <w:p w14:paraId="1E58111F" w14:textId="77777777" w:rsidR="00621A95" w:rsidRDefault="00000000">
      <w:pPr>
        <w:widowControl/>
        <w:ind w:firstLineChars="200" w:firstLine="562"/>
        <w:rPr>
          <w:rFonts w:ascii="宋体" w:eastAsia="宋体" w:hAnsi="宋体" w:cs="宋体"/>
          <w:b/>
          <w:bCs/>
          <w:sz w:val="28"/>
          <w:szCs w:val="28"/>
        </w:rPr>
      </w:pPr>
      <w:r>
        <w:rPr>
          <w:rFonts w:ascii="宋体" w:eastAsia="宋体" w:hAnsi="宋体" w:cs="宋体" w:hint="eastAsia"/>
          <w:b/>
          <w:bCs/>
          <w:color w:val="000000"/>
          <w:kern w:val="0"/>
          <w:sz w:val="28"/>
          <w:szCs w:val="28"/>
          <w:lang w:bidi="ar"/>
        </w:rPr>
        <w:t xml:space="preserve">10.除以上列举的、任何疑似违反考试公平性的行为，都可能致使考试无效。 </w:t>
      </w:r>
    </w:p>
    <w:p w14:paraId="33959566" w14:textId="77777777" w:rsidR="00621A95" w:rsidRDefault="00621A95">
      <w:pPr>
        <w:ind w:firstLineChars="200" w:firstLine="562"/>
        <w:rPr>
          <w:rFonts w:ascii="宋体" w:eastAsia="宋体" w:hAnsi="宋体" w:cs="宋体"/>
          <w:b/>
          <w:bCs/>
          <w:sz w:val="28"/>
          <w:szCs w:val="28"/>
        </w:rPr>
      </w:pPr>
    </w:p>
    <w:sectPr w:rsidR="00621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AC73D"/>
    <w:multiLevelType w:val="singleLevel"/>
    <w:tmpl w:val="4D8AC73D"/>
    <w:lvl w:ilvl="0">
      <w:start w:val="3"/>
      <w:numFmt w:val="chineseCounting"/>
      <w:suff w:val="nothing"/>
      <w:lvlText w:val="%1、"/>
      <w:lvlJc w:val="left"/>
      <w:rPr>
        <w:rFonts w:hint="eastAsia"/>
      </w:rPr>
    </w:lvl>
  </w:abstractNum>
  <w:num w:numId="1" w16cid:durableId="157426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wZWVlMGM1MTI5MzFkODZhYTY2MjAyMTkzMTRiOTgifQ=="/>
  </w:docVars>
  <w:rsids>
    <w:rsidRoot w:val="14CF3422"/>
    <w:rsid w:val="00463BE6"/>
    <w:rsid w:val="00621A95"/>
    <w:rsid w:val="048A1986"/>
    <w:rsid w:val="08F629B0"/>
    <w:rsid w:val="09F07F0B"/>
    <w:rsid w:val="0B2823DD"/>
    <w:rsid w:val="0B5E5C4E"/>
    <w:rsid w:val="0B693129"/>
    <w:rsid w:val="0B8571EF"/>
    <w:rsid w:val="0D666EF6"/>
    <w:rsid w:val="0DA87F48"/>
    <w:rsid w:val="0EDB2265"/>
    <w:rsid w:val="0EFB40E4"/>
    <w:rsid w:val="0FD66D22"/>
    <w:rsid w:val="11C15856"/>
    <w:rsid w:val="14CF3422"/>
    <w:rsid w:val="163247C1"/>
    <w:rsid w:val="1655793E"/>
    <w:rsid w:val="174225F8"/>
    <w:rsid w:val="182E21DC"/>
    <w:rsid w:val="18522E11"/>
    <w:rsid w:val="1DDD792D"/>
    <w:rsid w:val="20223D65"/>
    <w:rsid w:val="21AC61B1"/>
    <w:rsid w:val="22B5344C"/>
    <w:rsid w:val="2F39529B"/>
    <w:rsid w:val="2F7F1DFC"/>
    <w:rsid w:val="304147C7"/>
    <w:rsid w:val="30531B03"/>
    <w:rsid w:val="3072301E"/>
    <w:rsid w:val="328A68DA"/>
    <w:rsid w:val="406C116D"/>
    <w:rsid w:val="47FA25B3"/>
    <w:rsid w:val="48894C36"/>
    <w:rsid w:val="493E324E"/>
    <w:rsid w:val="49AE34B3"/>
    <w:rsid w:val="4C2E0A07"/>
    <w:rsid w:val="4D1D4C15"/>
    <w:rsid w:val="4EA16C6B"/>
    <w:rsid w:val="511850A8"/>
    <w:rsid w:val="518A7E8F"/>
    <w:rsid w:val="54D03850"/>
    <w:rsid w:val="5B330941"/>
    <w:rsid w:val="5C5A2B6F"/>
    <w:rsid w:val="5CD85961"/>
    <w:rsid w:val="61CE380E"/>
    <w:rsid w:val="64F5793B"/>
    <w:rsid w:val="660724BC"/>
    <w:rsid w:val="692A65CE"/>
    <w:rsid w:val="6C1906AB"/>
    <w:rsid w:val="6D09105C"/>
    <w:rsid w:val="6D217F21"/>
    <w:rsid w:val="73DA615D"/>
    <w:rsid w:val="744241AA"/>
    <w:rsid w:val="74FC091C"/>
    <w:rsid w:val="7689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68A6B"/>
  <w15:docId w15:val="{B0AE006D-26CD-4564-BF43-C1171708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anny</cp:lastModifiedBy>
  <cp:revision>3</cp:revision>
  <cp:lastPrinted>2022-12-01T00:28:00Z</cp:lastPrinted>
  <dcterms:created xsi:type="dcterms:W3CDTF">2022-11-21T02:13:00Z</dcterms:created>
  <dcterms:modified xsi:type="dcterms:W3CDTF">2022-12-14T03:29:00Z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B83E754FEAB24D2F95BDB3508E8EDBCF</vt:lpwstr>
  </property>
</Properties>
</file>