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仿宋_GB2312" w:hAnsi="宋体" w:eastAsia="仿宋_GB2312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rPr>
          <w:rFonts w:hint="eastAsia" w:ascii="仿宋_GB2312" w:hAnsi="宋体" w:eastAsia="仿宋_GB2312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rPr>
          <w:rFonts w:hint="eastAsia" w:ascii="仿宋_GB2312" w:hAnsi="宋体" w:eastAsia="仿宋_GB2312" w:cs="宋体"/>
          <w:b/>
          <w:bCs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bCs/>
          <w:kern w:val="0"/>
          <w:sz w:val="44"/>
          <w:szCs w:val="44"/>
          <w:lang w:val="en-US" w:eastAsia="zh-CN"/>
        </w:rPr>
        <w:t>潮州市生态环境</w:t>
      </w:r>
      <w:r>
        <w:rPr>
          <w:rFonts w:hint="eastAsia" w:ascii="仿宋_GB2312" w:hAnsi="宋体" w:eastAsia="仿宋_GB2312" w:cs="宋体"/>
          <w:b/>
          <w:bCs/>
          <w:kern w:val="0"/>
          <w:sz w:val="44"/>
          <w:szCs w:val="44"/>
          <w:lang w:eastAsia="zh-CN"/>
        </w:rPr>
        <w:t>局</w:t>
      </w:r>
      <w:r>
        <w:rPr>
          <w:rFonts w:hint="eastAsia" w:ascii="仿宋_GB2312" w:hAnsi="宋体" w:eastAsia="仿宋_GB2312" w:cs="宋体"/>
          <w:b/>
          <w:bCs/>
          <w:kern w:val="0"/>
          <w:sz w:val="44"/>
          <w:szCs w:val="44"/>
        </w:rPr>
        <w:t>20</w:t>
      </w:r>
      <w:r>
        <w:rPr>
          <w:rFonts w:hint="eastAsia" w:ascii="仿宋_GB2312" w:hAnsi="宋体" w:eastAsia="仿宋_GB2312" w:cs="宋体"/>
          <w:b/>
          <w:bCs/>
          <w:kern w:val="0"/>
          <w:sz w:val="44"/>
          <w:szCs w:val="44"/>
          <w:lang w:val="en-US" w:eastAsia="zh-CN"/>
        </w:rPr>
        <w:t>22</w:t>
      </w:r>
      <w:r>
        <w:rPr>
          <w:rFonts w:hint="eastAsia" w:ascii="仿宋_GB2312" w:hAnsi="宋体" w:eastAsia="仿宋_GB2312" w:cs="宋体"/>
          <w:b/>
          <w:bCs/>
          <w:kern w:val="0"/>
          <w:sz w:val="44"/>
          <w:szCs w:val="44"/>
        </w:rPr>
        <w:t>年公开遴选公务员</w:t>
      </w:r>
    </w:p>
    <w:tbl>
      <w:tblPr>
        <w:tblStyle w:val="2"/>
        <w:tblpPr w:leftFromText="180" w:rightFromText="180" w:vertAnchor="page" w:horzAnchor="page" w:tblpX="2856" w:tblpY="6684"/>
        <w:tblOverlap w:val="never"/>
        <w:tblW w:w="61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5"/>
        <w:gridCol w:w="30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  <w:t>职位代码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20220100616</w:t>
            </w:r>
          </w:p>
        </w:tc>
        <w:tc>
          <w:tcPr>
            <w:tcW w:w="30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LX09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30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20220100619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LX09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20220100618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LX09</w:t>
            </w:r>
          </w:p>
        </w:tc>
      </w:tr>
    </w:tbl>
    <w:p>
      <w:pPr>
        <w:widowControl/>
        <w:spacing w:before="100" w:beforeAutospacing="1" w:after="100" w:afterAutospacing="1"/>
        <w:jc w:val="center"/>
      </w:pPr>
      <w:r>
        <w:rPr>
          <w:rFonts w:hint="eastAsia" w:ascii="仿宋_GB2312" w:hAnsi="宋体" w:eastAsia="仿宋_GB2312" w:cs="宋体"/>
          <w:b/>
          <w:bCs/>
          <w:kern w:val="0"/>
          <w:sz w:val="44"/>
          <w:szCs w:val="44"/>
        </w:rPr>
        <w:t>入围面试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kern w:val="0"/>
          <w:sz w:val="44"/>
          <w:szCs w:val="44"/>
        </w:rPr>
        <w:t>考生名单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ZTEzM2RjMWNjYzRlZDE1YzVhNjNkZTBmNzFiZDYifQ=="/>
  </w:docVars>
  <w:rsids>
    <w:rsidRoot w:val="00000000"/>
    <w:rsid w:val="06CE0E62"/>
    <w:rsid w:val="16D97F29"/>
    <w:rsid w:val="198F67CA"/>
    <w:rsid w:val="1EE67742"/>
    <w:rsid w:val="36785717"/>
    <w:rsid w:val="60A56859"/>
    <w:rsid w:val="6727446C"/>
    <w:rsid w:val="6D711FE3"/>
    <w:rsid w:val="9F6FC1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81</Characters>
  <Lines>0</Lines>
  <Paragraphs>0</Paragraphs>
  <TotalTime>3</TotalTime>
  <ScaleCrop>false</ScaleCrop>
  <LinksUpToDate>false</LinksUpToDate>
  <CharactersWithSpaces>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碧水晨曦</cp:lastModifiedBy>
  <dcterms:modified xsi:type="dcterms:W3CDTF">2022-12-19T08:12:50Z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6AC31584B5294E239EA61B345D1D29CB</vt:lpwstr>
  </property>
</Properties>
</file>