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年招聘纳入岗位</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管理的编制外人员岗位表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2480"/>
        <w:gridCol w:w="1790"/>
        <w:gridCol w:w="1647"/>
        <w:gridCol w:w="35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48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9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47"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578"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专业技术十级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内科学（A100201）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儿科学（A100202）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老年医学（A100203）</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神经病学（A100204）</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临床医学（B100301）中西医结合临床（A100602）</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本科以上、学士以上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中级以上</w:t>
            </w:r>
          </w:p>
        </w:tc>
        <w:tc>
          <w:tcPr>
            <w:tcW w:w="3578" w:type="dxa"/>
            <w:tcBorders>
              <w:tl2br w:val="nil"/>
              <w:tr2bl w:val="nil"/>
            </w:tcBorders>
            <w:vAlign w:val="center"/>
          </w:tcPr>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1、年龄不超过40周岁；</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3、2016年以后本科毕业的，需取得规培证</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4、具有2年以上二级以上医院工作经验；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口腔医生</w:t>
            </w:r>
          </w:p>
        </w:tc>
        <w:tc>
          <w:tcPr>
            <w:tcW w:w="1288"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专业技术十</w:t>
            </w:r>
            <w:r>
              <w:rPr>
                <w:rFonts w:hint="eastAsia" w:ascii="Times New Roman" w:hAnsi="Times New Roman" w:eastAsia="仿宋_GB2312" w:cs="Times New Roman"/>
                <w:sz w:val="24"/>
                <w:lang w:val="en-US" w:eastAsia="zh-CN"/>
              </w:rPr>
              <w:t>二</w:t>
            </w:r>
            <w:r>
              <w:rPr>
                <w:rFonts w:hint="eastAsia" w:ascii="Times New Roman" w:hAnsi="Times New Roman" w:eastAsia="仿宋_GB2312" w:cs="Times New Roman"/>
                <w:sz w:val="24"/>
                <w:lang w:eastAsia="zh-CN"/>
              </w:rPr>
              <w:t>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004</w:t>
            </w:r>
          </w:p>
        </w:tc>
        <w:tc>
          <w:tcPr>
            <w:tcW w:w="952"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 xml:space="preserve">口腔临床医学（A100302）         口腔医学（B100601）  </w:t>
            </w:r>
          </w:p>
        </w:tc>
        <w:tc>
          <w:tcPr>
            <w:tcW w:w="1790"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本科以上</w:t>
            </w:r>
          </w:p>
        </w:tc>
        <w:tc>
          <w:tcPr>
            <w:tcW w:w="1647"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师级以上</w:t>
            </w:r>
          </w:p>
        </w:tc>
        <w:tc>
          <w:tcPr>
            <w:tcW w:w="3578" w:type="dxa"/>
            <w:tcBorders>
              <w:tl2br w:val="nil"/>
              <w:tr2bl w:val="nil"/>
            </w:tcBorders>
            <w:vAlign w:val="center"/>
          </w:tcPr>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1、年龄不超过40周岁；</w:t>
            </w:r>
          </w:p>
          <w:p>
            <w:pPr>
              <w:numPr>
                <w:ilvl w:val="0"/>
                <w:numId w:val="0"/>
              </w:numPr>
              <w:spacing w:line="340" w:lineRule="exact"/>
              <w:ind w:left="0" w:leftChars="0" w:firstLine="0" w:firstLineChars="0"/>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2、具有执业医师资格。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1213"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信息科工程师</w:t>
            </w:r>
          </w:p>
        </w:tc>
        <w:tc>
          <w:tcPr>
            <w:tcW w:w="1288"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专业技术岗</w:t>
            </w:r>
          </w:p>
        </w:tc>
        <w:tc>
          <w:tcPr>
            <w:tcW w:w="951"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专业技术十级以上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006</w:t>
            </w:r>
          </w:p>
        </w:tc>
        <w:tc>
          <w:tcPr>
            <w:tcW w:w="952"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计算机类</w:t>
            </w:r>
            <w:r>
              <w:rPr>
                <w:rFonts w:hint="eastAsia" w:ascii="Times New Roman" w:hAnsi="Times New Roman" w:eastAsia="仿宋_GB2312" w:cs="Times New Roman"/>
                <w:sz w:val="24"/>
                <w:lang w:eastAsia="zh-CN"/>
              </w:rPr>
              <w:t>（B0809）</w:t>
            </w:r>
          </w:p>
          <w:p>
            <w:pPr>
              <w:spacing w:line="34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计算机类</w:t>
            </w:r>
            <w:r>
              <w:rPr>
                <w:rFonts w:hint="eastAsia" w:ascii="Times New Roman" w:hAnsi="Times New Roman" w:eastAsia="仿宋_GB2312" w:cs="Times New Roman"/>
                <w:sz w:val="24"/>
                <w:lang w:eastAsia="zh-CN"/>
              </w:rPr>
              <w:t>（C0814）</w:t>
            </w:r>
          </w:p>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 xml:space="preserve">  </w:t>
            </w:r>
          </w:p>
        </w:tc>
        <w:tc>
          <w:tcPr>
            <w:tcW w:w="1790"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大专以上</w:t>
            </w:r>
          </w:p>
        </w:tc>
        <w:tc>
          <w:tcPr>
            <w:tcW w:w="1647" w:type="dxa"/>
            <w:tcBorders>
              <w:tl2br w:val="nil"/>
              <w:tr2bl w:val="nil"/>
            </w:tcBorders>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中级以上</w:t>
            </w:r>
          </w:p>
        </w:tc>
        <w:tc>
          <w:tcPr>
            <w:tcW w:w="3578" w:type="dxa"/>
            <w:tcBorders>
              <w:tl2br w:val="nil"/>
              <w:tr2bl w:val="nil"/>
            </w:tcBorders>
            <w:vAlign w:val="center"/>
          </w:tcPr>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年龄</w:t>
            </w:r>
            <w:r>
              <w:rPr>
                <w:rFonts w:hint="eastAsia" w:ascii="Times New Roman" w:hAnsi="Times New Roman" w:eastAsia="仿宋_GB2312" w:cs="Times New Roman"/>
                <w:sz w:val="24"/>
                <w:lang w:val="en-US" w:eastAsia="zh-CN"/>
              </w:rPr>
              <w:t>30</w:t>
            </w:r>
            <w:r>
              <w:rPr>
                <w:rFonts w:hint="default" w:ascii="Times New Roman" w:hAnsi="Times New Roman" w:eastAsia="仿宋_GB2312" w:cs="Times New Roman"/>
                <w:sz w:val="24"/>
                <w:lang w:val="en-US" w:eastAsia="zh-CN"/>
              </w:rPr>
              <w:t>岁以下；</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2、至少两年以上的全栈开发工作经验，能与团队协作完成系统的联调、测试、部署等工作，能参与需求分析、系统设计、代码实现、平台运维等各环节工作；</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3、熟练掌握HTML5、CSS3、JavaScript以及至少一种主流前端框架（如React、Vue、Angular等）;</w:t>
            </w:r>
          </w:p>
          <w:p>
            <w:pPr>
              <w:numPr>
                <w:ilvl w:val="0"/>
                <w:numId w:val="0"/>
              </w:numPr>
              <w:spacing w:line="340" w:lineRule="exact"/>
              <w:ind w:left="0" w:leftChars="0" w:firstLine="0" w:firstLineChars="0"/>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4、熟练掌握Java或Python以及对应的web框架（Spring Boot或Djiango REST framwork、FaskAPI）；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pPr>
              <w:spacing w:line="340" w:lineRule="exact"/>
              <w:jc w:val="center"/>
              <w:rPr>
                <w:rFonts w:eastAsia="仿宋_GB2312"/>
                <w:sz w:val="24"/>
              </w:rPr>
            </w:pPr>
          </w:p>
        </w:tc>
        <w:tc>
          <w:tcPr>
            <w:tcW w:w="4264" w:type="dxa"/>
            <w:gridSpan w:val="4"/>
            <w:tcBorders>
              <w:tl2br w:val="nil"/>
              <w:tr2bl w:val="nil"/>
            </w:tcBorders>
            <w:vAlign w:val="center"/>
          </w:tcPr>
          <w:p>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6</w:t>
            </w:r>
          </w:p>
        </w:tc>
        <w:tc>
          <w:tcPr>
            <w:tcW w:w="9495" w:type="dxa"/>
            <w:gridSpan w:val="4"/>
            <w:tcBorders>
              <w:tl2br w:val="nil"/>
              <w:tr2bl w:val="nil"/>
            </w:tcBorders>
            <w:vAlign w:val="center"/>
          </w:tcPr>
          <w:p>
            <w:pPr>
              <w:spacing w:line="340" w:lineRule="exact"/>
              <w:jc w:val="center"/>
              <w:rPr>
                <w:rFonts w:eastAsia="仿宋_GB2312"/>
                <w:sz w:val="24"/>
              </w:rPr>
            </w:pPr>
          </w:p>
        </w:tc>
      </w:tr>
    </w:tbl>
    <w:p>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2024</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31</w:t>
      </w:r>
      <w:r>
        <w:rPr>
          <w:rFonts w:hint="eastAsia"/>
          <w:sz w:val="24"/>
          <w:szCs w:val="24"/>
        </w:rPr>
        <w:t>日。</w:t>
      </w:r>
    </w:p>
    <w:p>
      <w:pPr>
        <w:numPr>
          <w:ilvl w:val="0"/>
          <w:numId w:val="1"/>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numPr>
          <w:ilvl w:val="0"/>
          <w:numId w:val="0"/>
        </w:numPr>
        <w:ind w:left="960" w:leftChars="0"/>
        <w:rPr>
          <w:rFonts w:hint="default"/>
          <w:sz w:val="24"/>
          <w:szCs w:val="24"/>
          <w:lang w:val="en-US" w:eastAsia="zh-CN"/>
        </w:rPr>
      </w:pP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TcwMDc0YjY5MGQxYmVhY2ZkZTg3NjFkMjExNmYifQ=="/>
  </w:docVars>
  <w:rsids>
    <w:rsidRoot w:val="00000000"/>
    <w:rsid w:val="01AB2D0F"/>
    <w:rsid w:val="0B431D05"/>
    <w:rsid w:val="0B9C0F95"/>
    <w:rsid w:val="0C052BD5"/>
    <w:rsid w:val="0C0A309A"/>
    <w:rsid w:val="0F900551"/>
    <w:rsid w:val="10884F38"/>
    <w:rsid w:val="137262CD"/>
    <w:rsid w:val="1388461E"/>
    <w:rsid w:val="17E54827"/>
    <w:rsid w:val="1D310930"/>
    <w:rsid w:val="1D7D3E9C"/>
    <w:rsid w:val="229D79E9"/>
    <w:rsid w:val="22A73DF1"/>
    <w:rsid w:val="2479695E"/>
    <w:rsid w:val="2963152C"/>
    <w:rsid w:val="2991697A"/>
    <w:rsid w:val="2D5A0EC6"/>
    <w:rsid w:val="31531E01"/>
    <w:rsid w:val="32EB031E"/>
    <w:rsid w:val="332D69C9"/>
    <w:rsid w:val="33983599"/>
    <w:rsid w:val="37BB00B2"/>
    <w:rsid w:val="3A19139B"/>
    <w:rsid w:val="3B235993"/>
    <w:rsid w:val="3D131408"/>
    <w:rsid w:val="3DAF5796"/>
    <w:rsid w:val="3FF50A9C"/>
    <w:rsid w:val="40D144A2"/>
    <w:rsid w:val="44A54C50"/>
    <w:rsid w:val="450F5055"/>
    <w:rsid w:val="4D9B0761"/>
    <w:rsid w:val="4E5A6891"/>
    <w:rsid w:val="51C4739A"/>
    <w:rsid w:val="52011D7C"/>
    <w:rsid w:val="523943BF"/>
    <w:rsid w:val="527F3AA7"/>
    <w:rsid w:val="54812A45"/>
    <w:rsid w:val="57F06A3E"/>
    <w:rsid w:val="5CAD4B02"/>
    <w:rsid w:val="61EC30DE"/>
    <w:rsid w:val="623B41B9"/>
    <w:rsid w:val="6300715B"/>
    <w:rsid w:val="687179BD"/>
    <w:rsid w:val="6BA81F99"/>
    <w:rsid w:val="6D1B5BFD"/>
    <w:rsid w:val="6D653328"/>
    <w:rsid w:val="6E1D736B"/>
    <w:rsid w:val="70AD10AC"/>
    <w:rsid w:val="70C260F9"/>
    <w:rsid w:val="74F07376"/>
    <w:rsid w:val="767331BE"/>
    <w:rsid w:val="7AED0649"/>
    <w:rsid w:val="7B245F96"/>
    <w:rsid w:val="E5EDD8AD"/>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森</cp:lastModifiedBy>
  <cp:lastPrinted>2024-01-11T10:53:00Z</cp:lastPrinted>
  <dcterms:modified xsi:type="dcterms:W3CDTF">2024-01-12T14:36:30Z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3381466AD9BF4CD39F9A473922EAE617_13</vt:lpwstr>
  </property>
</Properties>
</file>