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3"/>
        <w:bidi w:val="0"/>
        <w:rPr>
          <w:rFonts w:hint="eastAsia"/>
          <w:lang w:val="en-US" w:eastAsia="zh-CN"/>
        </w:rPr>
      </w:pPr>
    </w:p>
    <w:p>
      <w:pPr>
        <w:pStyle w:val="18"/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汕头市濠江区公开招聘农村职业经理人</w:t>
      </w:r>
    </w:p>
    <w:p>
      <w:pPr>
        <w:pStyle w:val="18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笔试成绩表</w:t>
      </w:r>
    </w:p>
    <w:bookmarkEnd w:id="0"/>
    <w:p>
      <w:pPr>
        <w:rPr>
          <w:rFonts w:hint="default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736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86031924108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84.00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8603192410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83.00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8603192410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80.50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8603192410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79.25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8603192410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79.00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</w:t>
            </w: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74.75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70.00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69.25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8603192410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68.75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8603192410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67.00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8603192410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62.75</w:t>
            </w:r>
          </w:p>
        </w:tc>
        <w:tc>
          <w:tcPr>
            <w:tcW w:w="2266" w:type="dxa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32"/>
              </w:rPr>
              <w:t>11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decimal" w:start="1"/>
      <w:cols w:space="0" w:num="1"/>
      <w:rtlGutter w:val="0"/>
      <w:docGrid w:type="linesAndChars" w:linePitch="574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A6F118"/>
    <w:multiLevelType w:val="multilevel"/>
    <w:tmpl w:val="C8A6F11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formatting="1" w:enforcement="0"/>
  <w:defaultTabStop w:val="420"/>
  <w:drawingGridHorizontalSpacing w:val="158"/>
  <w:drawingGridVerticalSpacing w:val="287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E68FE"/>
    <w:rsid w:val="051D00B9"/>
    <w:rsid w:val="05CB767D"/>
    <w:rsid w:val="07526063"/>
    <w:rsid w:val="08147CC7"/>
    <w:rsid w:val="087071AC"/>
    <w:rsid w:val="0ABC4DB8"/>
    <w:rsid w:val="0C5D2043"/>
    <w:rsid w:val="0EB04A89"/>
    <w:rsid w:val="13693B7D"/>
    <w:rsid w:val="169D4FF2"/>
    <w:rsid w:val="177F5B27"/>
    <w:rsid w:val="17BC5055"/>
    <w:rsid w:val="19B17763"/>
    <w:rsid w:val="1C113504"/>
    <w:rsid w:val="1D0B78C0"/>
    <w:rsid w:val="1E5C4DE8"/>
    <w:rsid w:val="1FB84478"/>
    <w:rsid w:val="23B87805"/>
    <w:rsid w:val="23D95C62"/>
    <w:rsid w:val="245247D8"/>
    <w:rsid w:val="2603243D"/>
    <w:rsid w:val="287F10F6"/>
    <w:rsid w:val="28C57344"/>
    <w:rsid w:val="29A77574"/>
    <w:rsid w:val="2BAA644A"/>
    <w:rsid w:val="2D204B12"/>
    <w:rsid w:val="2E163D69"/>
    <w:rsid w:val="2FA1685D"/>
    <w:rsid w:val="321447A3"/>
    <w:rsid w:val="32D41FFF"/>
    <w:rsid w:val="35AD3E90"/>
    <w:rsid w:val="35BF1F03"/>
    <w:rsid w:val="35E56255"/>
    <w:rsid w:val="37D75D1E"/>
    <w:rsid w:val="382D6345"/>
    <w:rsid w:val="39540E74"/>
    <w:rsid w:val="39987CA1"/>
    <w:rsid w:val="39E36827"/>
    <w:rsid w:val="3C040244"/>
    <w:rsid w:val="3E1E4555"/>
    <w:rsid w:val="3FFA6587"/>
    <w:rsid w:val="42B9357B"/>
    <w:rsid w:val="4305413F"/>
    <w:rsid w:val="457926A8"/>
    <w:rsid w:val="46720E81"/>
    <w:rsid w:val="46D61E99"/>
    <w:rsid w:val="47ED0F78"/>
    <w:rsid w:val="489602F9"/>
    <w:rsid w:val="550A34CF"/>
    <w:rsid w:val="56F0048B"/>
    <w:rsid w:val="62636C9D"/>
    <w:rsid w:val="635B2329"/>
    <w:rsid w:val="651E7BF6"/>
    <w:rsid w:val="65B91ED4"/>
    <w:rsid w:val="66BD1C6B"/>
    <w:rsid w:val="686E342A"/>
    <w:rsid w:val="6A292A08"/>
    <w:rsid w:val="6FB7106F"/>
    <w:rsid w:val="71F942BA"/>
    <w:rsid w:val="76106D65"/>
    <w:rsid w:val="7AA95F1A"/>
    <w:rsid w:val="7BDF1D8E"/>
    <w:rsid w:val="7D42056B"/>
    <w:rsid w:val="7F3835D2"/>
    <w:rsid w:val="7F5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0" w:semiHidden="0" w:name="heading 3" w:locked="1"/>
    <w:lsdException w:qFormat="1" w:uiPriority="0" w:semiHidden="0" w:name="heading 4" w:locked="1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3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600" w:lineRule="exact"/>
      <w:ind w:left="0" w:leftChars="0" w:right="0" w:rightChars="0" w:firstLine="640" w:firstLineChars="200"/>
      <w:jc w:val="left"/>
      <w:outlineLvl w:val="0"/>
    </w:pPr>
    <w:rPr>
      <w:rFonts w:ascii="Times New Roman" w:hAnsi="Times New Roman" w:eastAsia="方正黑体简体"/>
      <w:kern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 w:val="0"/>
      <w:keepLines w:val="0"/>
      <w:numPr>
        <w:ilvl w:val="1"/>
        <w:numId w:val="1"/>
      </w:numPr>
      <w:spacing w:beforeLines="0" w:beforeAutospacing="0" w:afterLines="0" w:afterAutospacing="0" w:line="600" w:lineRule="exact"/>
      <w:ind w:firstLine="640" w:firstLineChars="200"/>
      <w:jc w:val="left"/>
      <w:outlineLvl w:val="1"/>
    </w:pPr>
    <w:rPr>
      <w:rFonts w:ascii="Times New Roman" w:hAnsi="Times New Roman" w:eastAsia="方正楷体简体"/>
    </w:rPr>
  </w:style>
  <w:style w:type="paragraph" w:styleId="4">
    <w:name w:val="heading 3"/>
    <w:next w:val="1"/>
    <w:qFormat/>
    <w:locked/>
    <w:uiPriority w:val="0"/>
    <w:pPr>
      <w:keepNext w:val="0"/>
      <w:keepLines w:val="0"/>
      <w:widowControl w:val="0"/>
      <w:numPr>
        <w:ilvl w:val="2"/>
        <w:numId w:val="1"/>
      </w:numPr>
      <w:spacing w:line="600" w:lineRule="exact"/>
      <w:ind w:firstLine="640" w:firstLineChars="200"/>
      <w:jc w:val="left"/>
      <w:outlineLvl w:val="2"/>
    </w:pPr>
    <w:rPr>
      <w:rFonts w:ascii="Times New Roman" w:hAnsi="Times New Roman" w:eastAsia="方正仿宋简体" w:cs="Times New Roman"/>
      <w:bCs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link w:val="25"/>
    <w:unhideWhenUsed/>
    <w:qFormat/>
    <w:locked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600" w:lineRule="exact"/>
      <w:ind w:firstLine="640" w:firstLineChars="200"/>
      <w:outlineLvl w:val="3"/>
    </w:pPr>
    <w:rPr>
      <w:rFonts w:ascii="Times New Roman" w:hAnsi="Times New Roman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spacing w:line="240" w:lineRule="auto"/>
      <w:ind w:left="320" w:leftChars="100" w:right="320" w:rightChars="100" w:firstLine="0" w:firstLineChars="0"/>
      <w:jc w:val="left"/>
    </w:pPr>
    <w:rPr>
      <w:rFonts w:ascii="Times New Roman" w:hAnsi="Times New Roman" w:eastAsia="宋体"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文号"/>
    <w:next w:val="1"/>
    <w:qFormat/>
    <w:locked/>
    <w:uiPriority w:val="0"/>
    <w:pPr>
      <w:spacing w:line="600" w:lineRule="exact"/>
      <w:ind w:left="320" w:leftChars="100" w:right="320" w:rightChars="100"/>
      <w:jc w:val="center"/>
    </w:pPr>
    <w:rPr>
      <w:rFonts w:ascii="Times New Roman" w:hAnsi="Times New Roman" w:eastAsia="方正仿宋简体" w:cs="Times New Roman"/>
      <w:sz w:val="32"/>
    </w:rPr>
  </w:style>
  <w:style w:type="paragraph" w:customStyle="1" w:styleId="18">
    <w:name w:val="大标题"/>
    <w:next w:val="1"/>
    <w:qFormat/>
    <w:locked/>
    <w:uiPriority w:val="0"/>
    <w:pPr>
      <w:spacing w:line="600" w:lineRule="exact"/>
      <w:jc w:val="center"/>
    </w:pPr>
    <w:rPr>
      <w:rFonts w:ascii="Times New Roman" w:hAnsi="Times New Roman" w:eastAsia="方正小标宋简体" w:cs="Times New Roman"/>
      <w:sz w:val="44"/>
    </w:rPr>
  </w:style>
  <w:style w:type="paragraph" w:customStyle="1" w:styleId="19">
    <w:name w:val="主送机关"/>
    <w:next w:val="1"/>
    <w:qFormat/>
    <w:locked/>
    <w:uiPriority w:val="0"/>
    <w:pPr>
      <w:spacing w:line="600" w:lineRule="exact"/>
    </w:pPr>
    <w:rPr>
      <w:rFonts w:ascii="Times New Roman" w:hAnsi="Times New Roman" w:eastAsia="方正仿宋简体" w:cs="Times New Roman"/>
      <w:sz w:val="32"/>
    </w:rPr>
  </w:style>
  <w:style w:type="paragraph" w:customStyle="1" w:styleId="20">
    <w:name w:val="附件说明"/>
    <w:basedOn w:val="1"/>
    <w:qFormat/>
    <w:locked/>
    <w:uiPriority w:val="0"/>
    <w:rPr>
      <w:rFonts w:ascii="Times New Roman" w:hAnsi="Times New Roman"/>
    </w:rPr>
  </w:style>
  <w:style w:type="paragraph" w:customStyle="1" w:styleId="21">
    <w:name w:val="发文机关署名"/>
    <w:basedOn w:val="20"/>
    <w:qFormat/>
    <w:locked/>
    <w:uiPriority w:val="0"/>
    <w:pPr>
      <w:ind w:right="640" w:rightChars="200" w:firstLine="0" w:firstLineChars="0"/>
      <w:jc w:val="right"/>
    </w:pPr>
  </w:style>
  <w:style w:type="paragraph" w:customStyle="1" w:styleId="22">
    <w:name w:val="印发机关"/>
    <w:basedOn w:val="1"/>
    <w:qFormat/>
    <w:locked/>
    <w:uiPriority w:val="0"/>
    <w:pPr>
      <w:ind w:left="320" w:leftChars="100" w:right="320" w:rightChars="100" w:firstLine="0" w:firstLineChars="0"/>
      <w:jc w:val="both"/>
    </w:pPr>
    <w:rPr>
      <w:rFonts w:ascii="Times New Roman" w:hAnsi="Times New Roman"/>
      <w:sz w:val="30"/>
    </w:rPr>
  </w:style>
  <w:style w:type="paragraph" w:customStyle="1" w:styleId="23">
    <w:name w:val="附件"/>
    <w:basedOn w:val="18"/>
    <w:qFormat/>
    <w:locked/>
    <w:uiPriority w:val="0"/>
    <w:pPr>
      <w:jc w:val="left"/>
    </w:pPr>
    <w:rPr>
      <w:rFonts w:ascii="Times New Roman" w:hAnsi="Times New Roman" w:eastAsia="方正黑体简体"/>
      <w:sz w:val="32"/>
    </w:rPr>
  </w:style>
  <w:style w:type="character" w:customStyle="1" w:styleId="24">
    <w:name w:val="标题 5 Char"/>
    <w:link w:val="6"/>
    <w:qFormat/>
    <w:uiPriority w:val="0"/>
    <w:rPr>
      <w:b/>
      <w:sz w:val="28"/>
    </w:rPr>
  </w:style>
  <w:style w:type="character" w:customStyle="1" w:styleId="25">
    <w:name w:val="标题 4 Char"/>
    <w:link w:val="5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2021-02-18T07:14:00Z</dcterms:created>
  <dc:creator>Bc_Chan</dc:creator>
  <cp:lastModifiedBy>平安喜楽</cp:lastModifiedBy>
  <cp:lastPrinted>2024-03-22T01:55:00Z</cp:lastPrinted>
  <dcterms:modified xsi:type="dcterms:W3CDTF">2024-03-25T03:23:36Z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SaveFontToCloudKey">
    <vt:lpwstr>0_btnclosed</vt:lpwstr>
  </property>
  <property fmtid="{D5CDD505-2E9C-101B-9397-08002B2CF9AE}" pid="4" name="ICV">
    <vt:lpwstr>EDACDE77BC734742A19EC0C9CD6DBE7B</vt:lpwstr>
  </property>
</Properties>
</file>